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B" w:rsidRPr="006D38B2" w:rsidRDefault="00994D80" w:rsidP="00256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8B2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процедуре</w:t>
      </w:r>
      <w:r w:rsidR="00256D8B" w:rsidRPr="006D38B2">
        <w:rPr>
          <w:rFonts w:ascii="Times New Roman" w:hAnsi="Times New Roman" w:cs="Times New Roman"/>
          <w:b/>
          <w:sz w:val="32"/>
          <w:szCs w:val="32"/>
        </w:rPr>
        <w:t xml:space="preserve"> обжалования актов налоговых органов ненормативного характера, действий или бездействия их должностных лиц.</w:t>
      </w:r>
    </w:p>
    <w:p w:rsidR="00256D8B" w:rsidRPr="006D38B2" w:rsidRDefault="00256D8B" w:rsidP="009F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09" w:rsidRPr="006D38B2" w:rsidRDefault="00256D8B" w:rsidP="007A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П</w:t>
      </w:r>
      <w:r w:rsidR="00A36666" w:rsidRPr="006D38B2">
        <w:rPr>
          <w:rFonts w:ascii="Times New Roman" w:hAnsi="Times New Roman" w:cs="Times New Roman"/>
          <w:sz w:val="28"/>
          <w:szCs w:val="28"/>
        </w:rPr>
        <w:t>роцедура обжалования актов налоговых органов ненормативного хар</w:t>
      </w:r>
      <w:r w:rsidR="00D50F62" w:rsidRPr="006D38B2">
        <w:rPr>
          <w:rFonts w:ascii="Times New Roman" w:hAnsi="Times New Roman" w:cs="Times New Roman"/>
          <w:sz w:val="28"/>
          <w:szCs w:val="28"/>
        </w:rPr>
        <w:t>актера, действий или бездействия</w:t>
      </w:r>
      <w:r w:rsidR="00A36666" w:rsidRPr="006D38B2">
        <w:rPr>
          <w:rFonts w:ascii="Times New Roman" w:hAnsi="Times New Roman" w:cs="Times New Roman"/>
          <w:sz w:val="28"/>
          <w:szCs w:val="28"/>
        </w:rPr>
        <w:t xml:space="preserve"> их должностных лиц</w:t>
      </w:r>
      <w:r w:rsidRPr="006D38B2">
        <w:rPr>
          <w:rFonts w:ascii="Times New Roman" w:hAnsi="Times New Roman" w:cs="Times New Roman"/>
          <w:sz w:val="28"/>
          <w:szCs w:val="28"/>
        </w:rPr>
        <w:t>, а также отношения</w:t>
      </w:r>
      <w:r w:rsidR="00CE7234" w:rsidRPr="006D38B2">
        <w:rPr>
          <w:rFonts w:ascii="Times New Roman" w:hAnsi="Times New Roman" w:cs="Times New Roman"/>
          <w:sz w:val="28"/>
          <w:szCs w:val="28"/>
        </w:rPr>
        <w:t>,</w:t>
      </w:r>
      <w:r w:rsidRPr="006D38B2">
        <w:rPr>
          <w:rFonts w:ascii="Times New Roman" w:hAnsi="Times New Roman" w:cs="Times New Roman"/>
          <w:sz w:val="28"/>
          <w:szCs w:val="28"/>
        </w:rPr>
        <w:t xml:space="preserve"> складывающиеся в рамках данной процедуры, </w:t>
      </w:r>
      <w:r w:rsidR="00A36666" w:rsidRPr="006D38B2">
        <w:rPr>
          <w:rFonts w:ascii="Times New Roman" w:hAnsi="Times New Roman" w:cs="Times New Roman"/>
          <w:sz w:val="28"/>
          <w:szCs w:val="28"/>
        </w:rPr>
        <w:t xml:space="preserve">урегулированы </w:t>
      </w:r>
      <w:r w:rsidR="009F15BE" w:rsidRPr="006D38B2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(далее по тексту – «НК РФ») </w:t>
      </w:r>
      <w:r w:rsidR="00912509" w:rsidRPr="006D38B2">
        <w:rPr>
          <w:rFonts w:ascii="Times New Roman" w:hAnsi="Times New Roman" w:cs="Times New Roman"/>
          <w:sz w:val="28"/>
          <w:szCs w:val="28"/>
        </w:rPr>
        <w:t>и Арбитражным процессуальным кодексом Российской Федерац</w:t>
      </w:r>
      <w:r w:rsidR="00C7786C">
        <w:rPr>
          <w:rFonts w:ascii="Times New Roman" w:hAnsi="Times New Roman" w:cs="Times New Roman"/>
          <w:sz w:val="28"/>
          <w:szCs w:val="28"/>
        </w:rPr>
        <w:t>ии (</w:t>
      </w:r>
      <w:r w:rsidR="007A1A7D">
        <w:rPr>
          <w:rFonts w:ascii="Times New Roman" w:hAnsi="Times New Roman" w:cs="Times New Roman"/>
          <w:sz w:val="28"/>
          <w:szCs w:val="28"/>
        </w:rPr>
        <w:t>далее по тексту - «АПК РФ»), а в некоторых случаях Кодексом административного судопроизводства Российской Федерации (далее по тексту – «КАС РФ»).</w:t>
      </w:r>
      <w:proofErr w:type="gramEnd"/>
    </w:p>
    <w:p w:rsidR="00994D80" w:rsidRPr="006D38B2" w:rsidRDefault="007A1A7D" w:rsidP="00E5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аловать акт</w:t>
      </w:r>
      <w:r w:rsidR="00DE6434">
        <w:rPr>
          <w:rFonts w:ascii="Times New Roman" w:hAnsi="Times New Roman" w:cs="Times New Roman"/>
          <w:sz w:val="28"/>
          <w:szCs w:val="28"/>
        </w:rPr>
        <w:t>ы налоговых органов ненормативного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2A" w:rsidRPr="006D38B2">
        <w:rPr>
          <w:rFonts w:ascii="Times New Roman" w:hAnsi="Times New Roman" w:cs="Times New Roman"/>
          <w:sz w:val="28"/>
          <w:szCs w:val="28"/>
        </w:rPr>
        <w:t>могут, например,</w:t>
      </w:r>
      <w:r w:rsidR="00E5638E" w:rsidRPr="006D38B2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135EAF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D50F62" w:rsidRPr="006D38B2">
        <w:rPr>
          <w:rFonts w:ascii="Times New Roman" w:hAnsi="Times New Roman" w:cs="Times New Roman"/>
          <w:sz w:val="28"/>
          <w:szCs w:val="28"/>
        </w:rPr>
        <w:t xml:space="preserve">участники отношений, регулируемых законодательством о налогах и сборах. </w:t>
      </w:r>
      <w:r w:rsidR="00E5638E" w:rsidRPr="006D38B2">
        <w:rPr>
          <w:rFonts w:ascii="Times New Roman" w:hAnsi="Times New Roman" w:cs="Times New Roman"/>
          <w:sz w:val="28"/>
          <w:szCs w:val="28"/>
        </w:rPr>
        <w:t>Таковыми являются</w:t>
      </w:r>
      <w:r w:rsidR="00135EAF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D50F62" w:rsidRPr="006D38B2">
        <w:rPr>
          <w:rFonts w:ascii="Times New Roman" w:hAnsi="Times New Roman" w:cs="Times New Roman"/>
          <w:sz w:val="28"/>
          <w:szCs w:val="28"/>
        </w:rPr>
        <w:t>организации и ф</w:t>
      </w:r>
      <w:r w:rsidR="00E5638E" w:rsidRPr="006D38B2">
        <w:rPr>
          <w:rFonts w:ascii="Times New Roman" w:hAnsi="Times New Roman" w:cs="Times New Roman"/>
          <w:sz w:val="28"/>
          <w:szCs w:val="28"/>
        </w:rPr>
        <w:t>изические</w:t>
      </w:r>
      <w:r w:rsidR="00D50F62" w:rsidRPr="006D38B2">
        <w:rPr>
          <w:rFonts w:ascii="Times New Roman" w:hAnsi="Times New Roman" w:cs="Times New Roman"/>
          <w:sz w:val="28"/>
          <w:szCs w:val="28"/>
        </w:rPr>
        <w:t xml:space="preserve"> лиц</w:t>
      </w:r>
      <w:r w:rsidR="00E5638E" w:rsidRPr="006D38B2">
        <w:rPr>
          <w:rFonts w:ascii="Times New Roman" w:hAnsi="Times New Roman" w:cs="Times New Roman"/>
          <w:sz w:val="28"/>
          <w:szCs w:val="28"/>
        </w:rPr>
        <w:t>а</w:t>
      </w:r>
      <w:r w:rsidR="009E5F50" w:rsidRPr="006D38B2">
        <w:rPr>
          <w:rFonts w:ascii="Times New Roman" w:hAnsi="Times New Roman" w:cs="Times New Roman"/>
          <w:sz w:val="28"/>
          <w:szCs w:val="28"/>
        </w:rPr>
        <w:t xml:space="preserve">, признаваемые в соответствии с НК РФ </w:t>
      </w:r>
      <w:r w:rsidR="009E5F50" w:rsidRPr="006D38B2">
        <w:rPr>
          <w:rFonts w:ascii="Times New Roman" w:hAnsi="Times New Roman" w:cs="Times New Roman"/>
          <w:b/>
          <w:sz w:val="28"/>
          <w:szCs w:val="28"/>
        </w:rPr>
        <w:t>налогоплательщиками</w:t>
      </w:r>
      <w:r w:rsidR="009E5F50" w:rsidRPr="006D38B2">
        <w:rPr>
          <w:rFonts w:ascii="Times New Roman" w:hAnsi="Times New Roman" w:cs="Times New Roman"/>
          <w:sz w:val="28"/>
          <w:szCs w:val="28"/>
        </w:rPr>
        <w:t xml:space="preserve"> или </w:t>
      </w:r>
      <w:r w:rsidR="009E5F50" w:rsidRPr="006D38B2">
        <w:rPr>
          <w:rFonts w:ascii="Times New Roman" w:hAnsi="Times New Roman" w:cs="Times New Roman"/>
          <w:b/>
          <w:sz w:val="28"/>
          <w:szCs w:val="28"/>
        </w:rPr>
        <w:t>плательщиками сборов</w:t>
      </w:r>
      <w:r w:rsidR="009E5F50" w:rsidRPr="006D38B2">
        <w:rPr>
          <w:rFonts w:ascii="Times New Roman" w:hAnsi="Times New Roman" w:cs="Times New Roman"/>
          <w:sz w:val="28"/>
          <w:szCs w:val="28"/>
        </w:rPr>
        <w:t xml:space="preserve">, организации и физические лица, признаваемые в соответствии с </w:t>
      </w:r>
      <w:r w:rsidR="00E5638E" w:rsidRPr="006D38B2">
        <w:rPr>
          <w:rFonts w:ascii="Times New Roman" w:hAnsi="Times New Roman" w:cs="Times New Roman"/>
          <w:sz w:val="28"/>
          <w:szCs w:val="28"/>
        </w:rPr>
        <w:t xml:space="preserve">НК РФ </w:t>
      </w:r>
      <w:r w:rsidR="00E5638E" w:rsidRPr="006D38B2">
        <w:rPr>
          <w:rFonts w:ascii="Times New Roman" w:hAnsi="Times New Roman" w:cs="Times New Roman"/>
          <w:b/>
          <w:sz w:val="28"/>
          <w:szCs w:val="28"/>
        </w:rPr>
        <w:t>налоговыми агентами</w:t>
      </w:r>
      <w:r w:rsidR="00CE78E7" w:rsidRPr="006D38B2">
        <w:rPr>
          <w:rFonts w:ascii="Times New Roman" w:hAnsi="Times New Roman" w:cs="Times New Roman"/>
          <w:sz w:val="28"/>
          <w:szCs w:val="28"/>
        </w:rPr>
        <w:t>.</w:t>
      </w:r>
      <w:r w:rsidR="009E5F50" w:rsidRPr="006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80" w:rsidRPr="006D38B2" w:rsidRDefault="009E5F50" w:rsidP="00E5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Согласно налоговому законодательству </w:t>
      </w:r>
      <w:r w:rsidRPr="006D38B2">
        <w:rPr>
          <w:rFonts w:ascii="Times New Roman" w:hAnsi="Times New Roman" w:cs="Times New Roman"/>
          <w:b/>
          <w:sz w:val="28"/>
          <w:szCs w:val="28"/>
        </w:rPr>
        <w:t>налогоплательщиками</w:t>
      </w:r>
      <w:r w:rsidRPr="006D38B2">
        <w:rPr>
          <w:rFonts w:ascii="Times New Roman" w:hAnsi="Times New Roman" w:cs="Times New Roman"/>
          <w:sz w:val="28"/>
          <w:szCs w:val="28"/>
        </w:rPr>
        <w:t xml:space="preserve"> и </w:t>
      </w:r>
      <w:r w:rsidRPr="006D38B2">
        <w:rPr>
          <w:rFonts w:ascii="Times New Roman" w:hAnsi="Times New Roman" w:cs="Times New Roman"/>
          <w:b/>
          <w:sz w:val="28"/>
          <w:szCs w:val="28"/>
        </w:rPr>
        <w:t>плательщиками сборов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признаются организации и физические лица, на которых в соответствии с НК РФ возложена обязанность </w:t>
      </w:r>
      <w:proofErr w:type="gramStart"/>
      <w:r w:rsidRPr="006D38B2">
        <w:rPr>
          <w:rFonts w:ascii="Times New Roman" w:hAnsi="Times New Roman" w:cs="Times New Roman"/>
          <w:sz w:val="28"/>
          <w:szCs w:val="28"/>
        </w:rPr>
        <w:t>уплачивать</w:t>
      </w:r>
      <w:proofErr w:type="gramEnd"/>
      <w:r w:rsidRPr="006D38B2">
        <w:rPr>
          <w:rFonts w:ascii="Times New Roman" w:hAnsi="Times New Roman" w:cs="Times New Roman"/>
          <w:sz w:val="28"/>
          <w:szCs w:val="28"/>
        </w:rPr>
        <w:t xml:space="preserve"> соответственно налоги и (или) сборы.</w:t>
      </w:r>
      <w:r w:rsidR="00135EAF" w:rsidRPr="006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80" w:rsidRPr="006D38B2" w:rsidRDefault="00994D80" w:rsidP="0099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b/>
          <w:sz w:val="28"/>
          <w:szCs w:val="28"/>
        </w:rPr>
        <w:t>Налоговыми агентами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признаются лица, на которых в соответствии с НК РФ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994D80" w:rsidRPr="006D38B2" w:rsidRDefault="00994D80" w:rsidP="0099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Однако НК РФ не ограничивает круг субъектов, обладающих правом на обжалование, только этими лицами. В соответствии с легальной формулировкой правом на обжалование обладает </w:t>
      </w:r>
      <w:r w:rsidRPr="006D38B2">
        <w:rPr>
          <w:rFonts w:ascii="Times New Roman" w:hAnsi="Times New Roman" w:cs="Times New Roman"/>
          <w:b/>
          <w:sz w:val="28"/>
          <w:szCs w:val="28"/>
        </w:rPr>
        <w:t>каждое лицо, которое считает, что оспариваемые акты налоговых органов нарушают его права</w:t>
      </w:r>
      <w:r w:rsidRPr="006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80" w:rsidRPr="006D38B2" w:rsidRDefault="00994D80" w:rsidP="0099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Так, в соответствии со статьей </w:t>
      </w:r>
      <w:r w:rsidRPr="00966DB2">
        <w:rPr>
          <w:rFonts w:ascii="Times New Roman" w:hAnsi="Times New Roman" w:cs="Times New Roman"/>
          <w:b/>
          <w:sz w:val="28"/>
          <w:szCs w:val="28"/>
        </w:rPr>
        <w:t>137 НК РФ</w:t>
      </w:r>
      <w:r w:rsidRPr="006D38B2">
        <w:rPr>
          <w:rFonts w:ascii="Times New Roman" w:hAnsi="Times New Roman" w:cs="Times New Roman"/>
          <w:sz w:val="28"/>
          <w:szCs w:val="28"/>
        </w:rPr>
        <w:t xml:space="preserve"> «</w:t>
      </w:r>
      <w:r w:rsidRPr="006D38B2">
        <w:rPr>
          <w:rFonts w:ascii="Times New Roman" w:hAnsi="Times New Roman" w:cs="Times New Roman"/>
          <w:i/>
          <w:sz w:val="28"/>
          <w:szCs w:val="28"/>
        </w:rPr>
        <w:t>каждое лицо имеет право обжаловать акты налоговых органов ненормативного характера, действия или бездействие их должностных лиц, если, по мнению этого лица, такие акты, действия или бездействие нарушают его права</w:t>
      </w:r>
      <w:r w:rsidRPr="006D38B2">
        <w:rPr>
          <w:rFonts w:ascii="Times New Roman" w:hAnsi="Times New Roman" w:cs="Times New Roman"/>
          <w:sz w:val="28"/>
          <w:szCs w:val="28"/>
        </w:rPr>
        <w:t>».</w:t>
      </w:r>
    </w:p>
    <w:p w:rsidR="00912509" w:rsidRPr="006D38B2" w:rsidRDefault="00912509" w:rsidP="009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В рамках данной процедуры</w:t>
      </w:r>
      <w:r w:rsidR="009F15BE" w:rsidRPr="006D38B2">
        <w:rPr>
          <w:rFonts w:ascii="Times New Roman" w:hAnsi="Times New Roman" w:cs="Times New Roman"/>
          <w:sz w:val="28"/>
          <w:szCs w:val="28"/>
        </w:rPr>
        <w:t xml:space="preserve"> крайне важно доказать, что актами ненормативного характера, действиями (бездействием) должностных лиц нарушаются права и законные интересы лица. В противном случае,</w:t>
      </w:r>
      <w:r w:rsidRPr="006D38B2">
        <w:rPr>
          <w:rFonts w:ascii="Times New Roman" w:hAnsi="Times New Roman" w:cs="Times New Roman"/>
          <w:sz w:val="28"/>
          <w:szCs w:val="28"/>
        </w:rPr>
        <w:t xml:space="preserve"> жалоба (апелляционная жалоба) может быть оставлена вышестоящим налогов</w:t>
      </w:r>
      <w:r w:rsidR="00B82E93" w:rsidRPr="006D38B2">
        <w:rPr>
          <w:rFonts w:ascii="Times New Roman" w:hAnsi="Times New Roman" w:cs="Times New Roman"/>
          <w:sz w:val="28"/>
          <w:szCs w:val="28"/>
        </w:rPr>
        <w:t>ым органом без рассмотрения (подпункт 1 пункта 3 статьи</w:t>
      </w:r>
      <w:r w:rsidRPr="006D38B2">
        <w:rPr>
          <w:rFonts w:ascii="Times New Roman" w:hAnsi="Times New Roman" w:cs="Times New Roman"/>
          <w:sz w:val="28"/>
          <w:szCs w:val="28"/>
        </w:rPr>
        <w:t xml:space="preserve"> 140 НК РФ),</w:t>
      </w:r>
      <w:r w:rsidR="00A36666" w:rsidRPr="006D38B2">
        <w:rPr>
          <w:rFonts w:ascii="Times New Roman" w:hAnsi="Times New Roman" w:cs="Times New Roman"/>
          <w:sz w:val="28"/>
          <w:szCs w:val="28"/>
        </w:rPr>
        <w:t xml:space="preserve"> а</w:t>
      </w:r>
      <w:r w:rsidRPr="006D38B2">
        <w:rPr>
          <w:rFonts w:ascii="Times New Roman" w:hAnsi="Times New Roman" w:cs="Times New Roman"/>
          <w:sz w:val="28"/>
          <w:szCs w:val="28"/>
        </w:rPr>
        <w:t xml:space="preserve"> суд может принять решение об отказе в удовлетво</w:t>
      </w:r>
      <w:r w:rsidR="00B82E93" w:rsidRPr="006D38B2">
        <w:rPr>
          <w:rFonts w:ascii="Times New Roman" w:hAnsi="Times New Roman" w:cs="Times New Roman"/>
          <w:sz w:val="28"/>
          <w:szCs w:val="28"/>
        </w:rPr>
        <w:t>рении заявленного требования (часть 3 статьи</w:t>
      </w:r>
      <w:r w:rsidR="005252EF" w:rsidRPr="006D38B2">
        <w:rPr>
          <w:rFonts w:ascii="Times New Roman" w:hAnsi="Times New Roman" w:cs="Times New Roman"/>
          <w:sz w:val="28"/>
          <w:szCs w:val="28"/>
        </w:rPr>
        <w:t xml:space="preserve"> 201</w:t>
      </w:r>
      <w:r w:rsidR="00976D5C" w:rsidRPr="006D38B2">
        <w:rPr>
          <w:rFonts w:ascii="Times New Roman" w:hAnsi="Times New Roman" w:cs="Times New Roman"/>
          <w:sz w:val="28"/>
          <w:szCs w:val="28"/>
        </w:rPr>
        <w:t xml:space="preserve"> АПК РФ).</w:t>
      </w:r>
    </w:p>
    <w:p w:rsidR="00912509" w:rsidRPr="006D38B2" w:rsidRDefault="00B82E93" w:rsidP="009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1</w:t>
      </w:r>
      <w:r w:rsidR="00E86E18" w:rsidRPr="006D38B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6D38B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12509" w:rsidRPr="006D38B2">
        <w:rPr>
          <w:rFonts w:ascii="Times New Roman" w:hAnsi="Times New Roman" w:cs="Times New Roman"/>
          <w:sz w:val="28"/>
          <w:szCs w:val="28"/>
        </w:rPr>
        <w:t xml:space="preserve"> 138 НК РФ «</w:t>
      </w:r>
      <w:r w:rsidR="00912509" w:rsidRPr="006D38B2">
        <w:rPr>
          <w:rFonts w:ascii="Times New Roman" w:hAnsi="Times New Roman" w:cs="Times New Roman"/>
          <w:i/>
          <w:sz w:val="28"/>
          <w:szCs w:val="28"/>
        </w:rPr>
        <w:t>акты налоговых органов ненормативного характера, действия или бездействие их должностных лиц могут быть обжалованы в вышестоящий налоговый орган и (или) в суд в порядке, предусмотренном настоящим Кодексом и соответствующим процессуальным законодательством Российской Федерации»</w:t>
      </w:r>
      <w:r w:rsidR="00912509" w:rsidRPr="006D38B2">
        <w:rPr>
          <w:rFonts w:ascii="Times New Roman" w:hAnsi="Times New Roman" w:cs="Times New Roman"/>
          <w:sz w:val="28"/>
          <w:szCs w:val="28"/>
        </w:rPr>
        <w:t>.</w:t>
      </w:r>
    </w:p>
    <w:p w:rsidR="007D681B" w:rsidRDefault="00542999" w:rsidP="00973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При этом важно помнить, что</w:t>
      </w:r>
      <w:r w:rsidR="00135EAF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E82A9A" w:rsidRPr="006D38B2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установлен </w:t>
      </w:r>
      <w:r w:rsidR="00E82A9A" w:rsidRPr="006D38B2">
        <w:rPr>
          <w:rFonts w:ascii="Times New Roman" w:hAnsi="Times New Roman" w:cs="Times New Roman"/>
          <w:b/>
          <w:sz w:val="28"/>
          <w:szCs w:val="28"/>
        </w:rPr>
        <w:t>обязательный досудебный порядок</w:t>
      </w:r>
      <w:r w:rsidR="00E82A9A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7E2B20" w:rsidRPr="006D38B2">
        <w:rPr>
          <w:rFonts w:ascii="Times New Roman" w:hAnsi="Times New Roman" w:cs="Times New Roman"/>
          <w:sz w:val="28"/>
          <w:szCs w:val="28"/>
        </w:rPr>
        <w:t>урегулирования спора с налоговым органом</w:t>
      </w:r>
      <w:r w:rsidR="00B82E93" w:rsidRPr="006D38B2">
        <w:rPr>
          <w:rFonts w:ascii="Times New Roman" w:hAnsi="Times New Roman" w:cs="Times New Roman"/>
          <w:sz w:val="28"/>
          <w:szCs w:val="28"/>
        </w:rPr>
        <w:t xml:space="preserve"> (абзац 1 пункта 2 статьи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 138 НК РФ)</w:t>
      </w:r>
      <w:r w:rsidR="00E82A9A" w:rsidRPr="006D38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81B" w:rsidRDefault="007D681B" w:rsidP="00973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1B" w:rsidRPr="007D681B" w:rsidRDefault="007D681B" w:rsidP="007D6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Досудебный порядок урегулирования налоговых споров: форма, содержание апелляционной жалобы. Представительство.</w:t>
      </w:r>
    </w:p>
    <w:p w:rsidR="007D681B" w:rsidRDefault="007D681B" w:rsidP="00973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8D" w:rsidRPr="006D38B2" w:rsidRDefault="00DE6434" w:rsidP="00973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</w:t>
      </w:r>
      <w:r w:rsidR="00A36666" w:rsidRPr="006D38B2">
        <w:rPr>
          <w:rFonts w:ascii="Times New Roman" w:hAnsi="Times New Roman" w:cs="Times New Roman"/>
          <w:sz w:val="28"/>
          <w:szCs w:val="28"/>
        </w:rPr>
        <w:t>ешение налогового органа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 о привлечении к ответственности </w:t>
      </w:r>
      <w:r w:rsidR="00B82E93" w:rsidRPr="006D38B2">
        <w:rPr>
          <w:rFonts w:ascii="Times New Roman" w:hAnsi="Times New Roman" w:cs="Times New Roman"/>
          <w:sz w:val="28"/>
          <w:szCs w:val="28"/>
        </w:rPr>
        <w:t xml:space="preserve">за совершение налогового правонарушения </w:t>
      </w:r>
      <w:r>
        <w:rPr>
          <w:rFonts w:ascii="Times New Roman" w:hAnsi="Times New Roman" w:cs="Times New Roman"/>
          <w:sz w:val="28"/>
          <w:szCs w:val="28"/>
        </w:rPr>
        <w:t>(далее по тексту – «Решение налогового органа»</w:t>
      </w:r>
      <w:r w:rsidR="00585008">
        <w:rPr>
          <w:rFonts w:ascii="Times New Roman" w:hAnsi="Times New Roman" w:cs="Times New Roman"/>
          <w:sz w:val="28"/>
          <w:szCs w:val="28"/>
        </w:rPr>
        <w:t>, «Решение»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можно в форме подачи </w:t>
      </w:r>
      <w:r w:rsidR="0097358D" w:rsidRPr="006D38B2">
        <w:rPr>
          <w:rFonts w:ascii="Times New Roman" w:hAnsi="Times New Roman" w:cs="Times New Roman"/>
          <w:b/>
          <w:sz w:val="28"/>
          <w:szCs w:val="28"/>
        </w:rPr>
        <w:t>апелляционной жалобы</w:t>
      </w:r>
      <w:r w:rsidR="00135EAF" w:rsidRPr="006D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в вышестоящий налоговый орган. Апелляционная жалоба подается только на </w:t>
      </w:r>
      <w:r w:rsidR="0097358D" w:rsidRPr="006D38B2">
        <w:rPr>
          <w:rFonts w:ascii="Times New Roman" w:hAnsi="Times New Roman" w:cs="Times New Roman"/>
          <w:b/>
          <w:sz w:val="28"/>
          <w:szCs w:val="28"/>
        </w:rPr>
        <w:t>не вступившие в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2E93" w:rsidRPr="006D38B2">
        <w:rPr>
          <w:rFonts w:ascii="Times New Roman" w:hAnsi="Times New Roman" w:cs="Times New Roman"/>
          <w:sz w:val="28"/>
          <w:szCs w:val="28"/>
        </w:rPr>
        <w:t>ешения</w:t>
      </w:r>
      <w:r w:rsidR="00A36666" w:rsidRPr="006D38B2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B82E93" w:rsidRPr="006D38B2">
        <w:rPr>
          <w:rFonts w:ascii="Times New Roman" w:hAnsi="Times New Roman" w:cs="Times New Roman"/>
          <w:sz w:val="28"/>
          <w:szCs w:val="28"/>
        </w:rPr>
        <w:t xml:space="preserve"> (абзац 3 пункта 1 статьи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 138 НК РФ).</w:t>
      </w:r>
    </w:p>
    <w:p w:rsidR="006D38B2" w:rsidRPr="006D38B2" w:rsidRDefault="006D38B2" w:rsidP="006D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Порядок и сроки подачи </w:t>
      </w:r>
      <w:r w:rsidRPr="006D38B2">
        <w:rPr>
          <w:rFonts w:ascii="Times New Roman" w:hAnsi="Times New Roman" w:cs="Times New Roman"/>
          <w:b/>
          <w:sz w:val="28"/>
          <w:szCs w:val="28"/>
        </w:rPr>
        <w:t>апелляционной жалобы</w:t>
      </w:r>
      <w:r w:rsidRPr="006D38B2">
        <w:rPr>
          <w:rFonts w:ascii="Times New Roman" w:hAnsi="Times New Roman" w:cs="Times New Roman"/>
          <w:sz w:val="28"/>
          <w:szCs w:val="28"/>
        </w:rPr>
        <w:t xml:space="preserve"> регламентированы статьей 139.1 НК РФ. </w:t>
      </w:r>
    </w:p>
    <w:p w:rsidR="006D38B2" w:rsidRPr="006D38B2" w:rsidRDefault="006D38B2" w:rsidP="006D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Апелляционная жало</w:t>
      </w:r>
      <w:r w:rsidR="00DE6434">
        <w:rPr>
          <w:rFonts w:ascii="Times New Roman" w:hAnsi="Times New Roman" w:cs="Times New Roman"/>
          <w:sz w:val="28"/>
          <w:szCs w:val="28"/>
        </w:rPr>
        <w:t>ба на Р</w:t>
      </w:r>
      <w:r w:rsidRPr="006D38B2">
        <w:rPr>
          <w:rFonts w:ascii="Times New Roman" w:hAnsi="Times New Roman" w:cs="Times New Roman"/>
          <w:sz w:val="28"/>
          <w:szCs w:val="28"/>
        </w:rPr>
        <w:t xml:space="preserve">ешение налогового органа подается </w:t>
      </w:r>
      <w:r w:rsidR="007B42F2">
        <w:rPr>
          <w:rFonts w:ascii="Times New Roman" w:hAnsi="Times New Roman" w:cs="Times New Roman"/>
          <w:sz w:val="28"/>
          <w:szCs w:val="28"/>
        </w:rPr>
        <w:t>через вынесший соответствующее Р</w:t>
      </w:r>
      <w:r w:rsidRPr="006D38B2">
        <w:rPr>
          <w:rFonts w:ascii="Times New Roman" w:hAnsi="Times New Roman" w:cs="Times New Roman"/>
          <w:sz w:val="28"/>
          <w:szCs w:val="28"/>
        </w:rPr>
        <w:t xml:space="preserve">ешение налоговый орган (соответствующую налоговую инспекцию), который обязан в течение трех дней со дня поступления такой жалобы направить ее со всеми материалами в </w:t>
      </w:r>
      <w:r w:rsidRPr="006D38B2">
        <w:rPr>
          <w:rFonts w:ascii="Times New Roman" w:hAnsi="Times New Roman" w:cs="Times New Roman"/>
          <w:b/>
          <w:sz w:val="28"/>
          <w:szCs w:val="28"/>
        </w:rPr>
        <w:t>вышестоящий налоговый орган</w:t>
      </w:r>
      <w:r w:rsidRPr="006D38B2">
        <w:rPr>
          <w:rFonts w:ascii="Times New Roman" w:hAnsi="Times New Roman" w:cs="Times New Roman"/>
          <w:sz w:val="28"/>
          <w:szCs w:val="28"/>
        </w:rPr>
        <w:t xml:space="preserve"> (соответствующее управление ФНС по субъекту РФ).</w:t>
      </w:r>
      <w:proofErr w:type="gramEnd"/>
    </w:p>
    <w:p w:rsidR="0042612A" w:rsidRPr="006D38B2" w:rsidRDefault="0042612A" w:rsidP="00973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Требования, предъявляемые к форме и содержанию апелляционной жалобы</w:t>
      </w:r>
      <w:r w:rsidR="00DE6434">
        <w:rPr>
          <w:rFonts w:ascii="Times New Roman" w:hAnsi="Times New Roman" w:cs="Times New Roman"/>
          <w:sz w:val="28"/>
          <w:szCs w:val="28"/>
        </w:rPr>
        <w:t xml:space="preserve"> на Р</w:t>
      </w:r>
      <w:r w:rsidR="00A36666" w:rsidRPr="006D38B2">
        <w:rPr>
          <w:rFonts w:ascii="Times New Roman" w:hAnsi="Times New Roman" w:cs="Times New Roman"/>
          <w:sz w:val="28"/>
          <w:szCs w:val="28"/>
        </w:rPr>
        <w:t>ешение налогового органа</w:t>
      </w:r>
      <w:r w:rsidRPr="006D38B2">
        <w:rPr>
          <w:rFonts w:ascii="Times New Roman" w:hAnsi="Times New Roman" w:cs="Times New Roman"/>
          <w:sz w:val="28"/>
          <w:szCs w:val="28"/>
        </w:rPr>
        <w:t>, а также основания и порядок оставления</w:t>
      </w:r>
      <w:r w:rsidR="00A36666" w:rsidRPr="006D38B2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6D38B2">
        <w:rPr>
          <w:rFonts w:ascii="Times New Roman" w:hAnsi="Times New Roman" w:cs="Times New Roman"/>
          <w:sz w:val="28"/>
          <w:szCs w:val="28"/>
        </w:rPr>
        <w:t xml:space="preserve"> апелляционной жалобы без</w:t>
      </w:r>
      <w:r w:rsidR="00B82E93" w:rsidRPr="006D38B2">
        <w:rPr>
          <w:rFonts w:ascii="Times New Roman" w:hAnsi="Times New Roman" w:cs="Times New Roman"/>
          <w:sz w:val="28"/>
          <w:szCs w:val="28"/>
        </w:rPr>
        <w:t xml:space="preserve"> рассмотрения установлены статьями</w:t>
      </w:r>
      <w:r w:rsidRPr="006D38B2">
        <w:rPr>
          <w:rFonts w:ascii="Times New Roman" w:hAnsi="Times New Roman" w:cs="Times New Roman"/>
          <w:sz w:val="28"/>
          <w:szCs w:val="28"/>
        </w:rPr>
        <w:t xml:space="preserve"> 139.2, 139.3 НК РФ.</w:t>
      </w:r>
    </w:p>
    <w:p w:rsidR="00F354DE" w:rsidRPr="006D38B2" w:rsidRDefault="005252EF" w:rsidP="0052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Так, ж</w:t>
      </w:r>
      <w:r w:rsidR="008C1CF5" w:rsidRPr="006D38B2">
        <w:rPr>
          <w:rFonts w:ascii="Times New Roman" w:hAnsi="Times New Roman" w:cs="Times New Roman"/>
          <w:sz w:val="28"/>
          <w:szCs w:val="28"/>
        </w:rPr>
        <w:t xml:space="preserve">алоба </w:t>
      </w:r>
      <w:r w:rsidR="00575805" w:rsidRPr="006D38B2">
        <w:rPr>
          <w:rFonts w:ascii="Times New Roman" w:hAnsi="Times New Roman" w:cs="Times New Roman"/>
          <w:sz w:val="28"/>
          <w:szCs w:val="28"/>
        </w:rPr>
        <w:t>составляется в письменной форме</w:t>
      </w:r>
      <w:r w:rsidR="008C1CF5" w:rsidRPr="006D38B2">
        <w:rPr>
          <w:rFonts w:ascii="Times New Roman" w:hAnsi="Times New Roman" w:cs="Times New Roman"/>
          <w:sz w:val="28"/>
          <w:szCs w:val="28"/>
        </w:rPr>
        <w:t xml:space="preserve"> и подписывается лицом, ее подавшим, или его представителем. В случае подачи жалобы </w:t>
      </w:r>
      <w:r w:rsidR="008C1CF5" w:rsidRPr="006D38B2">
        <w:rPr>
          <w:rFonts w:ascii="Times New Roman" w:hAnsi="Times New Roman" w:cs="Times New Roman"/>
          <w:b/>
          <w:sz w:val="28"/>
          <w:szCs w:val="28"/>
        </w:rPr>
        <w:t>уполномоченным представителем</w:t>
      </w:r>
      <w:r w:rsidR="008C1CF5" w:rsidRPr="006D38B2">
        <w:rPr>
          <w:rFonts w:ascii="Times New Roman" w:hAnsi="Times New Roman" w:cs="Times New Roman"/>
          <w:sz w:val="28"/>
          <w:szCs w:val="28"/>
        </w:rPr>
        <w:t xml:space="preserve"> лица, обжалующего </w:t>
      </w:r>
      <w:r w:rsidR="00DE6434">
        <w:rPr>
          <w:rFonts w:ascii="Times New Roman" w:hAnsi="Times New Roman" w:cs="Times New Roman"/>
          <w:sz w:val="28"/>
          <w:szCs w:val="28"/>
        </w:rPr>
        <w:t>Р</w:t>
      </w:r>
      <w:r w:rsidR="00575805" w:rsidRPr="006D38B2">
        <w:rPr>
          <w:rFonts w:ascii="Times New Roman" w:hAnsi="Times New Roman" w:cs="Times New Roman"/>
          <w:sz w:val="28"/>
          <w:szCs w:val="28"/>
        </w:rPr>
        <w:t xml:space="preserve">ешение налогового органа, </w:t>
      </w:r>
      <w:r w:rsidR="008C1CF5" w:rsidRPr="006D38B2">
        <w:rPr>
          <w:rFonts w:ascii="Times New Roman" w:hAnsi="Times New Roman" w:cs="Times New Roman"/>
          <w:sz w:val="28"/>
          <w:szCs w:val="28"/>
        </w:rPr>
        <w:t>к жалобе прилагаются документы, подтверждающие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полномочия этого представителя. </w:t>
      </w:r>
      <w:r w:rsidR="00553EFE" w:rsidRPr="006D38B2">
        <w:rPr>
          <w:rFonts w:ascii="Times New Roman" w:hAnsi="Times New Roman" w:cs="Times New Roman"/>
          <w:sz w:val="28"/>
          <w:szCs w:val="28"/>
        </w:rPr>
        <w:t>Как правило, это доверенность</w:t>
      </w:r>
      <w:r w:rsidR="00D54ED5" w:rsidRPr="006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8B2" w:rsidRDefault="00D54ED5" w:rsidP="006D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При представлении интересов юридического лица доверенность должна быть составлена в простой письменной форме.</w:t>
      </w:r>
      <w:r w:rsidR="00F354DE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5252EF" w:rsidRPr="006D38B2">
        <w:rPr>
          <w:rFonts w:ascii="Times New Roman" w:hAnsi="Times New Roman" w:cs="Times New Roman"/>
          <w:sz w:val="28"/>
          <w:szCs w:val="28"/>
        </w:rPr>
        <w:t>Подобное правило распространяется и на порядок наделения полномочиями представителя индивидуального предпринимателя. Ест</w:t>
      </w:r>
      <w:r w:rsidR="00553EFE" w:rsidRPr="006D38B2">
        <w:rPr>
          <w:rFonts w:ascii="Times New Roman" w:hAnsi="Times New Roman" w:cs="Times New Roman"/>
          <w:sz w:val="28"/>
          <w:szCs w:val="28"/>
        </w:rPr>
        <w:t>ественно, что доверенность должна быть заверена печатью</w:t>
      </w:r>
      <w:r w:rsidR="005252EF" w:rsidRPr="006D38B2">
        <w:rPr>
          <w:rFonts w:ascii="Times New Roman" w:hAnsi="Times New Roman" w:cs="Times New Roman"/>
          <w:sz w:val="28"/>
          <w:szCs w:val="28"/>
        </w:rPr>
        <w:t xml:space="preserve">. Следует учитывать, что в случае подписания </w:t>
      </w:r>
      <w:r w:rsidR="00A87FF3" w:rsidRPr="006D38B2"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="005252EF" w:rsidRPr="006D38B2">
        <w:rPr>
          <w:rFonts w:ascii="Times New Roman" w:hAnsi="Times New Roman" w:cs="Times New Roman"/>
          <w:sz w:val="28"/>
          <w:szCs w:val="28"/>
        </w:rPr>
        <w:t xml:space="preserve">жалобы в налоговый орган или позднее в суд соответствующей юрисдикции 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к тексту жалобы </w:t>
      </w:r>
      <w:r w:rsidR="005252EF" w:rsidRPr="006D38B2">
        <w:rPr>
          <w:rFonts w:ascii="Times New Roman" w:hAnsi="Times New Roman" w:cs="Times New Roman"/>
          <w:sz w:val="28"/>
          <w:szCs w:val="28"/>
        </w:rPr>
        <w:t xml:space="preserve">необходимо будет приложить 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1635D" w:rsidRPr="006D38B2">
        <w:rPr>
          <w:rFonts w:ascii="Times New Roman" w:hAnsi="Times New Roman" w:cs="Times New Roman"/>
          <w:sz w:val="28"/>
          <w:szCs w:val="28"/>
        </w:rPr>
        <w:lastRenderedPageBreak/>
        <w:t>доверенности</w:t>
      </w:r>
      <w:r w:rsidR="004A1FBE" w:rsidRPr="006D38B2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6D38B2">
        <w:rPr>
          <w:rFonts w:ascii="Times New Roman" w:hAnsi="Times New Roman" w:cs="Times New Roman"/>
          <w:sz w:val="28"/>
          <w:szCs w:val="28"/>
        </w:rPr>
        <w:t>, заверенную печатью и подписью уполномоченных лиц.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EF" w:rsidRPr="006D38B2" w:rsidRDefault="006D38B2" w:rsidP="006D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своих полномочий в судебном органе представитель </w:t>
      </w:r>
      <w:r w:rsidR="004A1FBE" w:rsidRPr="006D38B2">
        <w:rPr>
          <w:rFonts w:ascii="Times New Roman" w:hAnsi="Times New Roman" w:cs="Times New Roman"/>
          <w:sz w:val="28"/>
          <w:szCs w:val="28"/>
        </w:rPr>
        <w:t>предъявляет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 подлинную доверенность суду, </w:t>
      </w:r>
      <w:r w:rsidR="004A1FBE" w:rsidRPr="006D38B2">
        <w:rPr>
          <w:rFonts w:ascii="Times New Roman" w:hAnsi="Times New Roman" w:cs="Times New Roman"/>
          <w:sz w:val="28"/>
          <w:szCs w:val="28"/>
        </w:rPr>
        <w:t xml:space="preserve">а </w:t>
      </w:r>
      <w:r w:rsidR="0051635D" w:rsidRPr="006D38B2">
        <w:rPr>
          <w:rFonts w:ascii="Times New Roman" w:hAnsi="Times New Roman" w:cs="Times New Roman"/>
          <w:sz w:val="28"/>
          <w:szCs w:val="28"/>
        </w:rPr>
        <w:t>копия ее, как правило, приобщается к материалам дела. Таким</w:t>
      </w:r>
      <w:r w:rsidR="004A1FBE" w:rsidRPr="006D38B2">
        <w:rPr>
          <w:rFonts w:ascii="Times New Roman" w:hAnsi="Times New Roman" w:cs="Times New Roman"/>
          <w:sz w:val="28"/>
          <w:szCs w:val="28"/>
        </w:rPr>
        <w:t xml:space="preserve"> образом,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 суд</w:t>
      </w:r>
      <w:r w:rsidR="004A1FBE" w:rsidRPr="006D38B2">
        <w:rPr>
          <w:rFonts w:ascii="Times New Roman" w:hAnsi="Times New Roman" w:cs="Times New Roman"/>
          <w:sz w:val="28"/>
          <w:szCs w:val="28"/>
        </w:rPr>
        <w:t>ы</w:t>
      </w:r>
      <w:r w:rsidR="0051635D" w:rsidRPr="006D38B2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4A1FBE" w:rsidRPr="006D38B2">
        <w:rPr>
          <w:rFonts w:ascii="Times New Roman" w:hAnsi="Times New Roman" w:cs="Times New Roman"/>
          <w:sz w:val="28"/>
          <w:szCs w:val="28"/>
        </w:rPr>
        <w:t xml:space="preserve"> и </w:t>
      </w:r>
      <w:r w:rsidR="0051635D" w:rsidRPr="006D38B2">
        <w:rPr>
          <w:rFonts w:ascii="Times New Roman" w:hAnsi="Times New Roman" w:cs="Times New Roman"/>
          <w:sz w:val="28"/>
          <w:szCs w:val="28"/>
        </w:rPr>
        <w:t>последующих инстанций будут осведомлены об объеме полномочий и самой фигуре представителя.</w:t>
      </w:r>
      <w:r w:rsidR="00D54ED5" w:rsidRPr="006D38B2">
        <w:rPr>
          <w:rFonts w:ascii="Times New Roman" w:hAnsi="Times New Roman" w:cs="Times New Roman"/>
          <w:sz w:val="28"/>
          <w:szCs w:val="28"/>
        </w:rPr>
        <w:t xml:space="preserve"> Количество представителей законодательством не ограничено.</w:t>
      </w:r>
    </w:p>
    <w:p w:rsidR="0042612A" w:rsidRPr="006D38B2" w:rsidRDefault="007D681B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1B">
        <w:rPr>
          <w:rFonts w:ascii="Times New Roman" w:hAnsi="Times New Roman" w:cs="Times New Roman"/>
          <w:sz w:val="28"/>
          <w:szCs w:val="28"/>
        </w:rPr>
        <w:t>Следует понимать,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5805" w:rsidRPr="006D38B2">
        <w:rPr>
          <w:rFonts w:ascii="Times New Roman" w:hAnsi="Times New Roman" w:cs="Times New Roman"/>
          <w:sz w:val="28"/>
          <w:szCs w:val="28"/>
        </w:rPr>
        <w:t>огласно абзацу 1 пункта 5 статьи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138 НК РФ «</w:t>
      </w:r>
      <w:r w:rsidR="0042612A" w:rsidRPr="006D38B2">
        <w:rPr>
          <w:rFonts w:ascii="Times New Roman" w:hAnsi="Times New Roman" w:cs="Times New Roman"/>
          <w:i/>
          <w:sz w:val="28"/>
          <w:szCs w:val="28"/>
        </w:rPr>
        <w:t>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лицом, за исключением случаев, предусмотренных настоящим пунктом</w:t>
      </w:r>
      <w:r w:rsidR="0042612A" w:rsidRPr="006D38B2">
        <w:rPr>
          <w:rFonts w:ascii="Times New Roman" w:hAnsi="Times New Roman" w:cs="Times New Roman"/>
          <w:sz w:val="28"/>
          <w:szCs w:val="28"/>
        </w:rPr>
        <w:t>». Однако по заявлению лица, подавшего жал</w:t>
      </w:r>
      <w:r w:rsidR="00585008">
        <w:rPr>
          <w:rFonts w:ascii="Times New Roman" w:hAnsi="Times New Roman" w:cs="Times New Roman"/>
          <w:sz w:val="28"/>
          <w:szCs w:val="28"/>
        </w:rPr>
        <w:t>обу, исполнение обжалуемого Решения налогового органа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может быть приостановлено при наличии достаточных оснований полагать, что указ</w:t>
      </w:r>
      <w:r w:rsidR="00585008">
        <w:rPr>
          <w:rFonts w:ascii="Times New Roman" w:hAnsi="Times New Roman" w:cs="Times New Roman"/>
          <w:sz w:val="28"/>
          <w:szCs w:val="28"/>
        </w:rPr>
        <w:t>анное Решение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575805" w:rsidRPr="006D38B2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42612A" w:rsidRPr="006D38B2">
        <w:rPr>
          <w:rFonts w:ascii="Times New Roman" w:hAnsi="Times New Roman" w:cs="Times New Roman"/>
          <w:sz w:val="28"/>
          <w:szCs w:val="28"/>
        </w:rPr>
        <w:t>законодательству Российской Федерации.</w:t>
      </w:r>
    </w:p>
    <w:p w:rsidR="0042612A" w:rsidRPr="006D38B2" w:rsidRDefault="00966433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В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 случае оставления вышестоящим налоговым органом апелляционной жалобы без удовлетворения, лицо может </w:t>
      </w:r>
      <w:r w:rsidR="0042612A" w:rsidRPr="006D38B2">
        <w:rPr>
          <w:rFonts w:ascii="Times New Roman" w:hAnsi="Times New Roman" w:cs="Times New Roman"/>
          <w:sz w:val="28"/>
          <w:szCs w:val="28"/>
        </w:rPr>
        <w:t>избрать один из двух вариантов поведения:</w:t>
      </w:r>
    </w:p>
    <w:p w:rsidR="0042612A" w:rsidRPr="006D38B2" w:rsidRDefault="0042612A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1) обжаловать акт налогового органа ненормативного характера, принятый по итогам рассмотрения апелляционной жалоб</w:t>
      </w:r>
      <w:r w:rsidR="007E2B20" w:rsidRPr="006D38B2">
        <w:rPr>
          <w:rFonts w:ascii="Times New Roman" w:hAnsi="Times New Roman" w:cs="Times New Roman"/>
          <w:sz w:val="28"/>
          <w:szCs w:val="28"/>
        </w:rPr>
        <w:t>ы в вышестоящий налоговый орган. Таким органом</w:t>
      </w:r>
      <w:r w:rsidR="00CE7234" w:rsidRPr="006D38B2">
        <w:rPr>
          <w:rFonts w:ascii="Times New Roman" w:hAnsi="Times New Roman" w:cs="Times New Roman"/>
          <w:sz w:val="28"/>
          <w:szCs w:val="28"/>
        </w:rPr>
        <w:t>,</w:t>
      </w:r>
      <w:r w:rsidR="007E2B20" w:rsidRPr="006D38B2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E7234" w:rsidRPr="006D38B2">
        <w:rPr>
          <w:rFonts w:ascii="Times New Roman" w:hAnsi="Times New Roman" w:cs="Times New Roman"/>
          <w:sz w:val="28"/>
          <w:szCs w:val="28"/>
        </w:rPr>
        <w:t>,</w:t>
      </w:r>
      <w:r w:rsidR="007E2B20" w:rsidRPr="006D38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02ED6" w:rsidRPr="006D38B2">
        <w:rPr>
          <w:rFonts w:ascii="Times New Roman" w:hAnsi="Times New Roman" w:cs="Times New Roman"/>
          <w:sz w:val="28"/>
          <w:szCs w:val="28"/>
        </w:rPr>
        <w:t>ФНС России;</w:t>
      </w:r>
    </w:p>
    <w:p w:rsidR="007D681B" w:rsidRDefault="0042612A" w:rsidP="007D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2) </w:t>
      </w:r>
      <w:r w:rsidR="00966433" w:rsidRPr="006D38B2">
        <w:rPr>
          <w:rFonts w:ascii="Times New Roman" w:hAnsi="Times New Roman" w:cs="Times New Roman"/>
          <w:sz w:val="28"/>
          <w:szCs w:val="28"/>
        </w:rPr>
        <w:t xml:space="preserve">обратиться в арбитражный суд </w:t>
      </w:r>
      <w:r w:rsidR="00585008">
        <w:rPr>
          <w:rFonts w:ascii="Times New Roman" w:hAnsi="Times New Roman" w:cs="Times New Roman"/>
          <w:sz w:val="28"/>
          <w:szCs w:val="28"/>
        </w:rPr>
        <w:t>с заявлением о признании Р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585008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97358D" w:rsidRPr="006D38B2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E20604" w:rsidRPr="006D38B2">
        <w:rPr>
          <w:rFonts w:ascii="Times New Roman" w:hAnsi="Times New Roman" w:cs="Times New Roman"/>
          <w:sz w:val="28"/>
          <w:szCs w:val="28"/>
        </w:rPr>
        <w:t xml:space="preserve"> в полном объеме или частично</w:t>
      </w:r>
      <w:r w:rsidR="0097358D" w:rsidRPr="006D3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38B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D23625" w:rsidRPr="006D38B2">
        <w:rPr>
          <w:rFonts w:ascii="Times New Roman" w:hAnsi="Times New Roman" w:cs="Times New Roman"/>
          <w:sz w:val="28"/>
          <w:szCs w:val="28"/>
        </w:rPr>
        <w:t xml:space="preserve">в суд можно обратиться </w:t>
      </w:r>
      <w:r w:rsidRPr="006D38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3625" w:rsidRPr="006D38B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D23625" w:rsidRPr="006D38B2">
        <w:rPr>
          <w:rFonts w:ascii="Times New Roman" w:hAnsi="Times New Roman" w:cs="Times New Roman"/>
          <w:b/>
          <w:sz w:val="28"/>
          <w:szCs w:val="28"/>
        </w:rPr>
        <w:t>если</w:t>
      </w:r>
      <w:r w:rsidR="00135EAF" w:rsidRPr="006D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4D" w:rsidRPr="006D38B2">
        <w:rPr>
          <w:rFonts w:ascii="Times New Roman" w:hAnsi="Times New Roman" w:cs="Times New Roman"/>
          <w:b/>
          <w:sz w:val="28"/>
          <w:szCs w:val="28"/>
        </w:rPr>
        <w:t>решение по апелляционной жалобе</w:t>
      </w:r>
      <w:r w:rsidR="00E82A9A" w:rsidRPr="006D38B2">
        <w:rPr>
          <w:rFonts w:ascii="Times New Roman" w:hAnsi="Times New Roman" w:cs="Times New Roman"/>
          <w:b/>
          <w:sz w:val="28"/>
          <w:szCs w:val="28"/>
        </w:rPr>
        <w:t xml:space="preserve"> не принято вышестоящим налоговым органом</w:t>
      </w:r>
      <w:r w:rsidR="00E82A9A" w:rsidRPr="006D38B2">
        <w:rPr>
          <w:rFonts w:ascii="Times New Roman" w:hAnsi="Times New Roman" w:cs="Times New Roman"/>
          <w:sz w:val="28"/>
          <w:szCs w:val="28"/>
        </w:rPr>
        <w:t xml:space="preserve"> в сроки, установленные пунктом 6 статьи 140 </w:t>
      </w:r>
      <w:r w:rsidR="00D0784D" w:rsidRPr="006D38B2">
        <w:rPr>
          <w:rFonts w:ascii="Times New Roman" w:hAnsi="Times New Roman" w:cs="Times New Roman"/>
          <w:sz w:val="28"/>
          <w:szCs w:val="28"/>
        </w:rPr>
        <w:t xml:space="preserve">НК РФ, то есть в течение одного месяца со дня получения жалобы либо в течение более </w:t>
      </w:r>
      <w:r w:rsidR="005E4A39" w:rsidRPr="006D38B2">
        <w:rPr>
          <w:rFonts w:ascii="Times New Roman" w:hAnsi="Times New Roman" w:cs="Times New Roman"/>
          <w:sz w:val="28"/>
          <w:szCs w:val="28"/>
        </w:rPr>
        <w:t>длительного</w:t>
      </w:r>
      <w:r w:rsidR="00D0784D" w:rsidRPr="006D38B2">
        <w:rPr>
          <w:rFonts w:ascii="Times New Roman" w:hAnsi="Times New Roman" w:cs="Times New Roman"/>
          <w:sz w:val="28"/>
          <w:szCs w:val="28"/>
        </w:rPr>
        <w:t xml:space="preserve"> срок</w:t>
      </w:r>
      <w:r w:rsidR="00E20604" w:rsidRPr="006D38B2">
        <w:rPr>
          <w:rFonts w:ascii="Times New Roman" w:hAnsi="Times New Roman" w:cs="Times New Roman"/>
          <w:sz w:val="28"/>
          <w:szCs w:val="28"/>
        </w:rPr>
        <w:t>а, не превышающего двух месяцев</w:t>
      </w:r>
      <w:r w:rsidR="00585008">
        <w:rPr>
          <w:rFonts w:ascii="Times New Roman" w:hAnsi="Times New Roman" w:cs="Times New Roman"/>
          <w:sz w:val="28"/>
          <w:szCs w:val="28"/>
        </w:rPr>
        <w:t>,</w:t>
      </w:r>
      <w:r w:rsidR="00D0784D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E20604" w:rsidRPr="006D38B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D0784D" w:rsidRPr="006D38B2">
        <w:rPr>
          <w:rFonts w:ascii="Times New Roman" w:hAnsi="Times New Roman" w:cs="Times New Roman"/>
          <w:sz w:val="28"/>
          <w:szCs w:val="28"/>
        </w:rPr>
        <w:t>если срок был продлен руководителем (заместителем руководителя) налогового органа</w:t>
      </w:r>
      <w:proofErr w:type="gramEnd"/>
      <w:r w:rsidR="00D0784D" w:rsidRPr="006D38B2">
        <w:rPr>
          <w:rFonts w:ascii="Times New Roman" w:hAnsi="Times New Roman" w:cs="Times New Roman"/>
          <w:sz w:val="28"/>
          <w:szCs w:val="28"/>
        </w:rPr>
        <w:t xml:space="preserve"> для получения от нижестоящих налоговых органов документов (информации), необх</w:t>
      </w:r>
      <w:r w:rsidR="005E4A39" w:rsidRPr="006D38B2">
        <w:rPr>
          <w:rFonts w:ascii="Times New Roman" w:hAnsi="Times New Roman" w:cs="Times New Roman"/>
          <w:sz w:val="28"/>
          <w:szCs w:val="28"/>
        </w:rPr>
        <w:t>одимых для рассмотрения апелляционной жалобы</w:t>
      </w:r>
      <w:r w:rsidR="00D0784D" w:rsidRPr="006D38B2">
        <w:rPr>
          <w:rFonts w:ascii="Times New Roman" w:hAnsi="Times New Roman" w:cs="Times New Roman"/>
          <w:sz w:val="28"/>
          <w:szCs w:val="28"/>
        </w:rPr>
        <w:t>, или при представлении лицо</w:t>
      </w:r>
      <w:r w:rsidR="005E4A39" w:rsidRPr="006D38B2">
        <w:rPr>
          <w:rFonts w:ascii="Times New Roman" w:hAnsi="Times New Roman" w:cs="Times New Roman"/>
          <w:sz w:val="28"/>
          <w:szCs w:val="28"/>
        </w:rPr>
        <w:t>м, подавшим апелляционную жалобу</w:t>
      </w:r>
      <w:r w:rsidR="00D0784D" w:rsidRPr="006D38B2">
        <w:rPr>
          <w:rFonts w:ascii="Times New Roman" w:hAnsi="Times New Roman" w:cs="Times New Roman"/>
          <w:sz w:val="28"/>
          <w:szCs w:val="28"/>
        </w:rPr>
        <w:t>, дополнительных документов.</w:t>
      </w:r>
    </w:p>
    <w:p w:rsidR="007D681B" w:rsidRDefault="007D681B" w:rsidP="007D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1B" w:rsidRPr="007D681B" w:rsidRDefault="00C7786C" w:rsidP="007D6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разрешения нало</w:t>
      </w:r>
      <w:r w:rsidR="00585008">
        <w:rPr>
          <w:rFonts w:ascii="Times New Roman" w:hAnsi="Times New Roman" w:cs="Times New Roman"/>
          <w:b/>
          <w:sz w:val="28"/>
          <w:szCs w:val="28"/>
        </w:rPr>
        <w:t xml:space="preserve">говых споров в </w:t>
      </w:r>
      <w:r w:rsidR="00CF7A99">
        <w:rPr>
          <w:rFonts w:ascii="Times New Roman" w:hAnsi="Times New Roman" w:cs="Times New Roman"/>
          <w:b/>
          <w:sz w:val="28"/>
          <w:szCs w:val="28"/>
        </w:rPr>
        <w:t>органах судебной власти.</w:t>
      </w:r>
    </w:p>
    <w:p w:rsidR="007D681B" w:rsidRPr="006D38B2" w:rsidRDefault="007D681B" w:rsidP="007D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12A" w:rsidRPr="006D38B2" w:rsidRDefault="00724264" w:rsidP="00D0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В соответствии с пунктом 3 статьи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138 НК РФ в случае обжалования в судебном порядке </w:t>
      </w:r>
      <w:r w:rsidR="00585008">
        <w:rPr>
          <w:rFonts w:ascii="Times New Roman" w:hAnsi="Times New Roman" w:cs="Times New Roman"/>
          <w:sz w:val="28"/>
          <w:szCs w:val="28"/>
        </w:rPr>
        <w:t>Р</w:t>
      </w:r>
      <w:r w:rsidR="002A2434" w:rsidRPr="006D38B2">
        <w:rPr>
          <w:rFonts w:ascii="Times New Roman" w:hAnsi="Times New Roman" w:cs="Times New Roman"/>
          <w:sz w:val="28"/>
          <w:szCs w:val="28"/>
        </w:rPr>
        <w:t>ешения налогового органа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42612A" w:rsidRPr="006D38B2">
        <w:rPr>
          <w:rFonts w:ascii="Times New Roman" w:hAnsi="Times New Roman" w:cs="Times New Roman"/>
          <w:b/>
          <w:sz w:val="28"/>
          <w:szCs w:val="28"/>
        </w:rPr>
        <w:t>срок для обращения в суд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исчисляется со дня, когда лицу стало известно о принятом вышестоящим налоговым органом решени</w:t>
      </w:r>
      <w:r w:rsidRPr="006D38B2">
        <w:rPr>
          <w:rFonts w:ascii="Times New Roman" w:hAnsi="Times New Roman" w:cs="Times New Roman"/>
          <w:sz w:val="28"/>
          <w:szCs w:val="28"/>
        </w:rPr>
        <w:t>и по соответствующей жалобе, либо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со дня истечения срока принятия решения по жалобе (апелляционной жалобе), </w:t>
      </w:r>
      <w:r w:rsidR="0042612A" w:rsidRPr="006D38B2">
        <w:rPr>
          <w:rFonts w:ascii="Times New Roman" w:hAnsi="Times New Roman" w:cs="Times New Roman"/>
          <w:sz w:val="28"/>
          <w:szCs w:val="28"/>
        </w:rPr>
        <w:lastRenderedPageBreak/>
        <w:t>установленного пунктом 6 статьи 140 НК РФ.</w:t>
      </w:r>
      <w:proofErr w:type="gramEnd"/>
      <w:r w:rsidR="0042612A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F354DE" w:rsidRPr="006D38B2">
        <w:rPr>
          <w:rFonts w:ascii="Times New Roman" w:hAnsi="Times New Roman" w:cs="Times New Roman"/>
          <w:sz w:val="28"/>
          <w:szCs w:val="28"/>
        </w:rPr>
        <w:t>В</w:t>
      </w:r>
      <w:r w:rsidR="0098365C" w:rsidRPr="006D38B2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198 АПК</w:t>
      </w:r>
      <w:r w:rsidR="00F354DE" w:rsidRPr="006D38B2">
        <w:rPr>
          <w:rFonts w:ascii="Times New Roman" w:hAnsi="Times New Roman" w:cs="Times New Roman"/>
          <w:sz w:val="28"/>
          <w:szCs w:val="28"/>
        </w:rPr>
        <w:t xml:space="preserve"> Р</w:t>
      </w:r>
      <w:r w:rsidR="0098365C" w:rsidRPr="006D38B2">
        <w:rPr>
          <w:rFonts w:ascii="Times New Roman" w:hAnsi="Times New Roman" w:cs="Times New Roman"/>
          <w:sz w:val="28"/>
          <w:szCs w:val="28"/>
        </w:rPr>
        <w:t xml:space="preserve">Ф </w:t>
      </w:r>
      <w:r w:rsidR="00F354DE" w:rsidRPr="006D38B2">
        <w:rPr>
          <w:rFonts w:ascii="Times New Roman" w:hAnsi="Times New Roman" w:cs="Times New Roman"/>
          <w:sz w:val="28"/>
          <w:szCs w:val="28"/>
        </w:rPr>
        <w:t xml:space="preserve">срок </w:t>
      </w:r>
      <w:r w:rsidR="0098365C" w:rsidRPr="006D38B2">
        <w:rPr>
          <w:rFonts w:ascii="Times New Roman" w:hAnsi="Times New Roman" w:cs="Times New Roman"/>
          <w:sz w:val="28"/>
          <w:szCs w:val="28"/>
        </w:rPr>
        <w:t xml:space="preserve">для обращения в суд </w:t>
      </w:r>
      <w:r w:rsidR="00F354DE" w:rsidRPr="006D38B2">
        <w:rPr>
          <w:rFonts w:ascii="Times New Roman" w:hAnsi="Times New Roman" w:cs="Times New Roman"/>
          <w:sz w:val="28"/>
          <w:szCs w:val="28"/>
        </w:rPr>
        <w:t>составляет три месяца.</w:t>
      </w:r>
    </w:p>
    <w:p w:rsidR="00A860B1" w:rsidRPr="006D38B2" w:rsidRDefault="00724264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Из абзаца 1 пункта 4 статьи</w:t>
      </w:r>
      <w:r w:rsidR="0042612A" w:rsidRPr="006D38B2">
        <w:rPr>
          <w:rFonts w:ascii="Times New Roman" w:hAnsi="Times New Roman" w:cs="Times New Roman"/>
          <w:sz w:val="28"/>
          <w:szCs w:val="28"/>
        </w:rPr>
        <w:t xml:space="preserve"> 138 НК РФ следует, что «</w:t>
      </w:r>
      <w:r w:rsidR="0042612A" w:rsidRPr="006D38B2">
        <w:rPr>
          <w:rFonts w:ascii="Times New Roman" w:hAnsi="Times New Roman" w:cs="Times New Roman"/>
          <w:i/>
          <w:sz w:val="28"/>
          <w:szCs w:val="28"/>
        </w:rPr>
        <w:t>обжалование организациями и физическими лицами в судебном порядке актов (в том числе нормативных) налоговых органов, действий или бездействия их должностных лиц производится в порядке, предусмотренном соответствующим процессуальным законодательством Российской Федерации</w:t>
      </w:r>
      <w:r w:rsidR="0042612A" w:rsidRPr="006D38B2">
        <w:rPr>
          <w:rFonts w:ascii="Times New Roman" w:hAnsi="Times New Roman" w:cs="Times New Roman"/>
          <w:sz w:val="28"/>
          <w:szCs w:val="28"/>
        </w:rPr>
        <w:t>».</w:t>
      </w:r>
    </w:p>
    <w:p w:rsidR="00A860B1" w:rsidRPr="006D38B2" w:rsidRDefault="00A860B1" w:rsidP="00D0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Процессуальным особенностям судопроизводства по делам данной катег</w:t>
      </w:r>
      <w:r w:rsidR="00D0784D" w:rsidRPr="006D38B2">
        <w:rPr>
          <w:rFonts w:ascii="Times New Roman" w:hAnsi="Times New Roman" w:cs="Times New Roman"/>
          <w:sz w:val="28"/>
          <w:szCs w:val="28"/>
        </w:rPr>
        <w:t>ории посвящена глава 24 АПК РФ «Рассмотрение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лиц».</w:t>
      </w:r>
    </w:p>
    <w:p w:rsidR="0058372F" w:rsidRPr="006D38B2" w:rsidRDefault="0058372F" w:rsidP="005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75B34" w:rsidRPr="006D38B2">
        <w:rPr>
          <w:rFonts w:ascii="Times New Roman" w:hAnsi="Times New Roman" w:cs="Times New Roman"/>
          <w:sz w:val="28"/>
          <w:szCs w:val="28"/>
        </w:rPr>
        <w:t>одпункт</w:t>
      </w:r>
      <w:r w:rsidRPr="006D38B2">
        <w:rPr>
          <w:rFonts w:ascii="Times New Roman" w:hAnsi="Times New Roman" w:cs="Times New Roman"/>
          <w:sz w:val="28"/>
          <w:szCs w:val="28"/>
        </w:rPr>
        <w:t>ом</w:t>
      </w:r>
      <w:r w:rsidR="00375B34" w:rsidRPr="006D38B2">
        <w:rPr>
          <w:rFonts w:ascii="Times New Roman" w:hAnsi="Times New Roman" w:cs="Times New Roman"/>
          <w:sz w:val="28"/>
          <w:szCs w:val="28"/>
        </w:rPr>
        <w:t xml:space="preserve"> 3 пункт</w:t>
      </w:r>
      <w:r w:rsidRPr="006D38B2">
        <w:rPr>
          <w:rFonts w:ascii="Times New Roman" w:hAnsi="Times New Roman" w:cs="Times New Roman"/>
          <w:sz w:val="28"/>
          <w:szCs w:val="28"/>
        </w:rPr>
        <w:t>а</w:t>
      </w:r>
      <w:r w:rsidR="00375B34" w:rsidRPr="006D38B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6D38B2">
        <w:rPr>
          <w:rFonts w:ascii="Times New Roman" w:hAnsi="Times New Roman" w:cs="Times New Roman"/>
          <w:sz w:val="28"/>
          <w:szCs w:val="28"/>
        </w:rPr>
        <w:t>333.21 НК РФ размер государственной пошлины при подаче заявлений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составляет 3 000 рублей.</w:t>
      </w:r>
      <w:proofErr w:type="gramEnd"/>
    </w:p>
    <w:p w:rsidR="0058372F" w:rsidRPr="006D38B2" w:rsidRDefault="0058372F" w:rsidP="005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При оплате государственной пошлины очень удобен сервис «Калькулятор государственной пошлины» на официальном сайте арбитражного суда в сети «Интернет», с помощью которого можно заполнить платежное поручение на оплату государственной пошлины.</w:t>
      </w:r>
    </w:p>
    <w:p w:rsidR="006D38B2" w:rsidRDefault="00DD6968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На основании вынесенног</w:t>
      </w:r>
      <w:r w:rsidR="007C0D01">
        <w:rPr>
          <w:rFonts w:ascii="Times New Roman" w:hAnsi="Times New Roman" w:cs="Times New Roman"/>
          <w:sz w:val="28"/>
          <w:szCs w:val="28"/>
        </w:rPr>
        <w:t>о Решения</w:t>
      </w:r>
      <w:r w:rsidRPr="006D38B2">
        <w:rPr>
          <w:rFonts w:ascii="Times New Roman" w:hAnsi="Times New Roman" w:cs="Times New Roman"/>
          <w:sz w:val="28"/>
          <w:szCs w:val="28"/>
        </w:rPr>
        <w:t xml:space="preserve"> налоговый орган направляет налогоплательщику </w:t>
      </w:r>
      <w:r w:rsidRPr="006D38B2">
        <w:rPr>
          <w:rFonts w:ascii="Times New Roman" w:hAnsi="Times New Roman" w:cs="Times New Roman"/>
          <w:b/>
          <w:sz w:val="28"/>
          <w:szCs w:val="28"/>
        </w:rPr>
        <w:t>треб</w:t>
      </w:r>
      <w:r w:rsidR="002A2434" w:rsidRPr="006D38B2">
        <w:rPr>
          <w:rFonts w:ascii="Times New Roman" w:hAnsi="Times New Roman" w:cs="Times New Roman"/>
          <w:b/>
          <w:sz w:val="28"/>
          <w:szCs w:val="28"/>
        </w:rPr>
        <w:t>ование об уплате налога</w:t>
      </w:r>
      <w:r w:rsidR="002A2434" w:rsidRPr="006D38B2">
        <w:rPr>
          <w:rFonts w:ascii="Times New Roman" w:hAnsi="Times New Roman" w:cs="Times New Roman"/>
          <w:sz w:val="28"/>
          <w:szCs w:val="28"/>
        </w:rPr>
        <w:t>.</w:t>
      </w:r>
      <w:r w:rsidR="00E20604" w:rsidRPr="006D38B2">
        <w:rPr>
          <w:rFonts w:ascii="Times New Roman" w:hAnsi="Times New Roman" w:cs="Times New Roman"/>
          <w:sz w:val="28"/>
          <w:szCs w:val="28"/>
        </w:rPr>
        <w:t xml:space="preserve"> Это следующий процессуальный шаг налогового органа.</w:t>
      </w:r>
      <w:r w:rsidR="00C60C36" w:rsidRPr="006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B2" w:rsidRPr="006D38B2" w:rsidRDefault="006D38B2" w:rsidP="006D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Обращаем внимание, что для уплаты налога по подобному требованию установлены крайне сжатые сроки. По общему правилу, требование об уплате налога должно быть исполнено в течение восьми дней </w:t>
      </w:r>
      <w:proofErr w:type="gramStart"/>
      <w:r w:rsidRPr="006D38B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38B2">
        <w:rPr>
          <w:rFonts w:ascii="Times New Roman" w:hAnsi="Times New Roman" w:cs="Times New Roman"/>
          <w:sz w:val="28"/>
          <w:szCs w:val="28"/>
        </w:rPr>
        <w:t xml:space="preserve"> указанного требования (абзац 4 пункта 4 статьи 69 НК РФ). Однако в самом требовании может быть установлен более продолжительный период времени для уплаты налога.</w:t>
      </w:r>
    </w:p>
    <w:p w:rsidR="00724264" w:rsidRPr="006D38B2" w:rsidRDefault="00C60C36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Налогоплательщик может добровольно зап</w:t>
      </w:r>
      <w:r w:rsidR="007C0D01">
        <w:rPr>
          <w:rFonts w:ascii="Times New Roman" w:hAnsi="Times New Roman" w:cs="Times New Roman"/>
          <w:sz w:val="28"/>
          <w:szCs w:val="28"/>
        </w:rPr>
        <w:t>латить в бюджет определенную в Р</w:t>
      </w:r>
      <w:r w:rsidRPr="006D38B2">
        <w:rPr>
          <w:rFonts w:ascii="Times New Roman" w:hAnsi="Times New Roman" w:cs="Times New Roman"/>
          <w:sz w:val="28"/>
          <w:szCs w:val="28"/>
        </w:rPr>
        <w:t>ешении сумму недоимки, пени, штрафов либо начать собственное процессуальное противодействие.</w:t>
      </w:r>
    </w:p>
    <w:p w:rsidR="002A2434" w:rsidRPr="006D38B2" w:rsidRDefault="00E86E18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В случае</w:t>
      </w:r>
      <w:r w:rsidR="0098365C" w:rsidRPr="006D38B2">
        <w:rPr>
          <w:rFonts w:ascii="Times New Roman" w:hAnsi="Times New Roman" w:cs="Times New Roman"/>
          <w:sz w:val="28"/>
          <w:szCs w:val="28"/>
        </w:rPr>
        <w:t xml:space="preserve"> если на момент обращения в а</w:t>
      </w:r>
      <w:r w:rsidR="006D38B2">
        <w:rPr>
          <w:rFonts w:ascii="Times New Roman" w:hAnsi="Times New Roman" w:cs="Times New Roman"/>
          <w:sz w:val="28"/>
          <w:szCs w:val="28"/>
        </w:rPr>
        <w:t xml:space="preserve">рбитражный суд с требованием о </w:t>
      </w:r>
      <w:r w:rsidR="007C0D01">
        <w:rPr>
          <w:rFonts w:ascii="Times New Roman" w:hAnsi="Times New Roman" w:cs="Times New Roman"/>
          <w:sz w:val="28"/>
          <w:szCs w:val="28"/>
        </w:rPr>
        <w:t>признании Р</w:t>
      </w:r>
      <w:r w:rsidR="006D38B2">
        <w:rPr>
          <w:rFonts w:ascii="Times New Roman" w:hAnsi="Times New Roman" w:cs="Times New Roman"/>
          <w:sz w:val="28"/>
          <w:szCs w:val="28"/>
        </w:rPr>
        <w:t>ешения</w:t>
      </w:r>
      <w:r w:rsidRPr="006D38B2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2A2434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6D38B2">
        <w:rPr>
          <w:rFonts w:ascii="Times New Roman" w:hAnsi="Times New Roman" w:cs="Times New Roman"/>
          <w:sz w:val="28"/>
          <w:szCs w:val="28"/>
        </w:rPr>
        <w:t xml:space="preserve">недействительным и его отмене </w:t>
      </w:r>
      <w:r w:rsidR="002A2434" w:rsidRPr="006D38B2">
        <w:rPr>
          <w:rFonts w:ascii="Times New Roman" w:hAnsi="Times New Roman" w:cs="Times New Roman"/>
          <w:sz w:val="28"/>
          <w:szCs w:val="28"/>
        </w:rPr>
        <w:t>налогоплательщику уже выставл</w:t>
      </w:r>
      <w:r w:rsidRPr="006D38B2">
        <w:rPr>
          <w:rFonts w:ascii="Times New Roman" w:hAnsi="Times New Roman" w:cs="Times New Roman"/>
          <w:sz w:val="28"/>
          <w:szCs w:val="28"/>
        </w:rPr>
        <w:t>ено требование об уплате налога,</w:t>
      </w:r>
      <w:r w:rsidR="002A2434" w:rsidRPr="006D38B2">
        <w:rPr>
          <w:rFonts w:ascii="Times New Roman" w:hAnsi="Times New Roman" w:cs="Times New Roman"/>
          <w:sz w:val="28"/>
          <w:szCs w:val="28"/>
        </w:rPr>
        <w:t xml:space="preserve"> то в просительн</w:t>
      </w:r>
      <w:r w:rsidR="005B72B7" w:rsidRPr="006D38B2">
        <w:rPr>
          <w:rFonts w:ascii="Times New Roman" w:hAnsi="Times New Roman" w:cs="Times New Roman"/>
          <w:sz w:val="28"/>
          <w:szCs w:val="28"/>
        </w:rPr>
        <w:t xml:space="preserve">ую часть заявления следует </w:t>
      </w:r>
      <w:r w:rsidR="005B72B7" w:rsidRPr="006D38B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2A2434" w:rsidRPr="006D38B2">
        <w:rPr>
          <w:rFonts w:ascii="Times New Roman" w:hAnsi="Times New Roman" w:cs="Times New Roman"/>
          <w:b/>
          <w:sz w:val="28"/>
          <w:szCs w:val="28"/>
        </w:rPr>
        <w:t xml:space="preserve"> включить </w:t>
      </w:r>
      <w:r w:rsidR="006D38B2" w:rsidRPr="006D38B2">
        <w:rPr>
          <w:rFonts w:ascii="Times New Roman" w:hAnsi="Times New Roman" w:cs="Times New Roman"/>
          <w:b/>
          <w:sz w:val="28"/>
          <w:szCs w:val="28"/>
        </w:rPr>
        <w:t>требование об отмене</w:t>
      </w:r>
      <w:r w:rsidR="002A2434" w:rsidRPr="006D38B2">
        <w:rPr>
          <w:rFonts w:ascii="Times New Roman" w:hAnsi="Times New Roman" w:cs="Times New Roman"/>
          <w:b/>
          <w:sz w:val="28"/>
          <w:szCs w:val="28"/>
        </w:rPr>
        <w:t xml:space="preserve"> выставленного требования. </w:t>
      </w:r>
    </w:p>
    <w:p w:rsidR="00C7786C" w:rsidRDefault="00C7786C" w:rsidP="00D9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6C" w:rsidRPr="00C7786C" w:rsidRDefault="00C7786C" w:rsidP="00C7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Применение обесп</w:t>
      </w:r>
      <w:r w:rsidR="007C0D01">
        <w:rPr>
          <w:rFonts w:ascii="Times New Roman" w:hAnsi="Times New Roman" w:cs="Times New Roman"/>
          <w:b/>
          <w:sz w:val="28"/>
          <w:szCs w:val="28"/>
        </w:rPr>
        <w:t>ечительных мер в рамках процедуры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решений налоговых органов.</w:t>
      </w:r>
    </w:p>
    <w:p w:rsidR="00C7786C" w:rsidRDefault="00C7786C" w:rsidP="00D9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F3" w:rsidRPr="006D38B2" w:rsidRDefault="00D937F3" w:rsidP="00D9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В соответствии с абзацем 2 пункта 4 статьи 138 НК РФ</w:t>
      </w:r>
      <w:r w:rsidR="00124A8E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Pr="006D38B2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r w:rsidRPr="006D38B2">
        <w:rPr>
          <w:rFonts w:ascii="Times New Roman" w:hAnsi="Times New Roman" w:cs="Times New Roman"/>
          <w:i/>
          <w:sz w:val="28"/>
          <w:szCs w:val="28"/>
        </w:rPr>
        <w:t>в случае обжалования в судебном порядке актов налоговых органов, действий их должностных лиц исполнение обжалуемых актов, совершение обжалуемых действий могут быть приостановлены судом в порядке, предусмотренном соответствующим процессуальным законодательством Российской Федерации</w:t>
      </w:r>
      <w:r w:rsidRPr="006D38B2">
        <w:rPr>
          <w:rFonts w:ascii="Times New Roman" w:hAnsi="Times New Roman" w:cs="Times New Roman"/>
          <w:sz w:val="28"/>
          <w:szCs w:val="28"/>
        </w:rPr>
        <w:t>».</w:t>
      </w:r>
    </w:p>
    <w:p w:rsidR="00DD6968" w:rsidRPr="006D38B2" w:rsidRDefault="00FE3080" w:rsidP="0042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Если налогоплательщик не согласен с довод</w:t>
      </w:r>
      <w:r w:rsidR="007C0D01">
        <w:rPr>
          <w:rFonts w:ascii="Times New Roman" w:hAnsi="Times New Roman" w:cs="Times New Roman"/>
          <w:sz w:val="28"/>
          <w:szCs w:val="28"/>
        </w:rPr>
        <w:t>ами, изложенными в Решении налогового органа</w:t>
      </w:r>
      <w:r w:rsidRPr="006D38B2">
        <w:rPr>
          <w:rFonts w:ascii="Times New Roman" w:hAnsi="Times New Roman" w:cs="Times New Roman"/>
          <w:sz w:val="28"/>
          <w:szCs w:val="28"/>
        </w:rPr>
        <w:t xml:space="preserve">, и обжалует </w:t>
      </w:r>
      <w:r w:rsidR="007C0D01">
        <w:rPr>
          <w:rFonts w:ascii="Times New Roman" w:hAnsi="Times New Roman" w:cs="Times New Roman"/>
          <w:sz w:val="28"/>
          <w:szCs w:val="28"/>
        </w:rPr>
        <w:t>такое Решение</w:t>
      </w:r>
      <w:r w:rsidR="00C50F0F" w:rsidRPr="006D38B2">
        <w:rPr>
          <w:rFonts w:ascii="Times New Roman" w:hAnsi="Times New Roman" w:cs="Times New Roman"/>
          <w:sz w:val="28"/>
          <w:szCs w:val="28"/>
        </w:rPr>
        <w:t>,</w:t>
      </w:r>
      <w:r w:rsidR="002A2434" w:rsidRPr="006D38B2">
        <w:rPr>
          <w:rFonts w:ascii="Times New Roman" w:hAnsi="Times New Roman" w:cs="Times New Roman"/>
          <w:sz w:val="28"/>
          <w:szCs w:val="28"/>
        </w:rPr>
        <w:t xml:space="preserve"> то</w:t>
      </w:r>
      <w:r w:rsidR="00C50F0F" w:rsidRPr="006D38B2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C50F0F" w:rsidRPr="006D38B2">
        <w:rPr>
          <w:rFonts w:ascii="Times New Roman" w:hAnsi="Times New Roman" w:cs="Times New Roman"/>
          <w:b/>
          <w:sz w:val="28"/>
          <w:szCs w:val="28"/>
        </w:rPr>
        <w:t>ходатайствовать о</w:t>
      </w:r>
      <w:r w:rsidR="002063A9">
        <w:rPr>
          <w:rFonts w:ascii="Times New Roman" w:hAnsi="Times New Roman" w:cs="Times New Roman"/>
          <w:b/>
          <w:sz w:val="28"/>
          <w:szCs w:val="28"/>
        </w:rPr>
        <w:t xml:space="preserve"> применении обеспечительных мер </w:t>
      </w:r>
      <w:r w:rsidR="002063A9">
        <w:rPr>
          <w:rFonts w:ascii="Times New Roman" w:hAnsi="Times New Roman" w:cs="Times New Roman"/>
          <w:sz w:val="28"/>
          <w:szCs w:val="28"/>
        </w:rPr>
        <w:t>в виде наложения запрета на списание денежных средств, указанных в предъявленном налоговым органом требовании.</w:t>
      </w:r>
      <w:r w:rsidR="00150AC9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3E79C8" w:rsidRPr="006D38B2">
        <w:rPr>
          <w:rFonts w:ascii="Times New Roman" w:hAnsi="Times New Roman" w:cs="Times New Roman"/>
          <w:sz w:val="28"/>
          <w:szCs w:val="28"/>
        </w:rPr>
        <w:t>Данная процедура урегулирована</w:t>
      </w:r>
      <w:r w:rsidR="005B72B7" w:rsidRPr="006D38B2">
        <w:rPr>
          <w:rFonts w:ascii="Times New Roman" w:hAnsi="Times New Roman" w:cs="Times New Roman"/>
          <w:sz w:val="28"/>
          <w:szCs w:val="28"/>
        </w:rPr>
        <w:t xml:space="preserve"> главой 8 АПК РФ «Обеспечительные меры арбитражного суда».</w:t>
      </w:r>
    </w:p>
    <w:p w:rsidR="00581420" w:rsidRPr="006D38B2" w:rsidRDefault="00C50F0F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Согласно статье 90 АПК РФ арбитражный суд по заявлению лица, участвующего в деле, либо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</w:p>
    <w:p w:rsidR="00F602F9" w:rsidRPr="006D38B2" w:rsidRDefault="00581420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Пленум </w:t>
      </w:r>
      <w:r w:rsidR="00237EF2">
        <w:rPr>
          <w:rFonts w:ascii="Times New Roman" w:hAnsi="Times New Roman" w:cs="Times New Roman"/>
          <w:sz w:val="28"/>
          <w:szCs w:val="28"/>
        </w:rPr>
        <w:t>Высшего Арбитражного Суда Российской Федерации (далее по тексту – «</w:t>
      </w:r>
      <w:r w:rsidRPr="006D38B2">
        <w:rPr>
          <w:rFonts w:ascii="Times New Roman" w:hAnsi="Times New Roman" w:cs="Times New Roman"/>
          <w:sz w:val="28"/>
          <w:szCs w:val="28"/>
        </w:rPr>
        <w:t>ВАС РФ</w:t>
      </w:r>
      <w:r w:rsidR="00237EF2">
        <w:rPr>
          <w:rFonts w:ascii="Times New Roman" w:hAnsi="Times New Roman" w:cs="Times New Roman"/>
          <w:sz w:val="28"/>
          <w:szCs w:val="28"/>
        </w:rPr>
        <w:t>»)</w:t>
      </w:r>
      <w:r w:rsidRPr="006D38B2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F602F9" w:rsidRPr="006D38B2">
        <w:rPr>
          <w:rFonts w:ascii="Times New Roman" w:hAnsi="Times New Roman" w:cs="Times New Roman"/>
          <w:sz w:val="28"/>
          <w:szCs w:val="28"/>
        </w:rPr>
        <w:t>Поста</w:t>
      </w:r>
      <w:r w:rsidR="00DA7E85" w:rsidRPr="006D38B2">
        <w:rPr>
          <w:rFonts w:ascii="Times New Roman" w:hAnsi="Times New Roman" w:cs="Times New Roman"/>
          <w:sz w:val="28"/>
          <w:szCs w:val="28"/>
        </w:rPr>
        <w:t>новлении от 12.10.2006 г. № 55 «</w:t>
      </w:r>
      <w:r w:rsidR="00F602F9" w:rsidRPr="006D38B2">
        <w:rPr>
          <w:rFonts w:ascii="Times New Roman" w:hAnsi="Times New Roman" w:cs="Times New Roman"/>
          <w:sz w:val="28"/>
          <w:szCs w:val="28"/>
        </w:rPr>
        <w:t>О применении арбитраж</w:t>
      </w:r>
      <w:r w:rsidR="00DA7E85" w:rsidRPr="006D38B2">
        <w:rPr>
          <w:rFonts w:ascii="Times New Roman" w:hAnsi="Times New Roman" w:cs="Times New Roman"/>
          <w:sz w:val="28"/>
          <w:szCs w:val="28"/>
        </w:rPr>
        <w:t>ными судами обеспечительных мер»</w:t>
      </w:r>
      <w:r w:rsidR="00F602F9" w:rsidRPr="006D38B2">
        <w:rPr>
          <w:rFonts w:ascii="Times New Roman" w:hAnsi="Times New Roman" w:cs="Times New Roman"/>
          <w:sz w:val="28"/>
          <w:szCs w:val="28"/>
        </w:rPr>
        <w:t xml:space="preserve"> разъяснил, что суд по ходатайству заявителя может приостановить действие оспариваемого ненормативного правового акта, </w:t>
      </w:r>
      <w:r w:rsidR="002A2434" w:rsidRPr="006D38B2">
        <w:rPr>
          <w:rFonts w:ascii="Times New Roman" w:hAnsi="Times New Roman" w:cs="Times New Roman"/>
          <w:sz w:val="28"/>
          <w:szCs w:val="28"/>
        </w:rPr>
        <w:t>решения государств</w:t>
      </w:r>
      <w:r w:rsidR="00F602F9" w:rsidRPr="006D38B2">
        <w:rPr>
          <w:rFonts w:ascii="Times New Roman" w:hAnsi="Times New Roman" w:cs="Times New Roman"/>
          <w:sz w:val="28"/>
          <w:szCs w:val="28"/>
        </w:rPr>
        <w:t>енного органа, в том числе налогового органа.</w:t>
      </w:r>
    </w:p>
    <w:p w:rsidR="00C15AC4" w:rsidRPr="006D38B2" w:rsidRDefault="00C15AC4" w:rsidP="00C1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Согласно части 2 статьи 90 АПК РФ «</w:t>
      </w:r>
      <w:r w:rsidRPr="006D38B2">
        <w:rPr>
          <w:rFonts w:ascii="Times New Roman" w:hAnsi="Times New Roman" w:cs="Times New Roman"/>
          <w:i/>
          <w:sz w:val="28"/>
          <w:szCs w:val="28"/>
        </w:rPr>
        <w:t>о</w:t>
      </w:r>
      <w:r w:rsidR="00C50F0F" w:rsidRPr="006D38B2">
        <w:rPr>
          <w:rFonts w:ascii="Times New Roman" w:hAnsi="Times New Roman" w:cs="Times New Roman"/>
          <w:i/>
          <w:sz w:val="28"/>
          <w:szCs w:val="28"/>
        </w:rPr>
        <w:t xml:space="preserve">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в том </w:t>
      </w:r>
      <w:proofErr w:type="gramStart"/>
      <w:r w:rsidR="00C50F0F" w:rsidRPr="006D38B2">
        <w:rPr>
          <w:rFonts w:ascii="Times New Roman" w:hAnsi="Times New Roman" w:cs="Times New Roman"/>
          <w:i/>
          <w:sz w:val="28"/>
          <w:szCs w:val="28"/>
        </w:rPr>
        <w:t>числе</w:t>
      </w:r>
      <w:proofErr w:type="gramEnd"/>
      <w:r w:rsidR="00C50F0F" w:rsidRPr="006D38B2">
        <w:rPr>
          <w:rFonts w:ascii="Times New Roman" w:hAnsi="Times New Roman" w:cs="Times New Roman"/>
          <w:i/>
          <w:sz w:val="28"/>
          <w:szCs w:val="28"/>
        </w:rPr>
        <w:t xml:space="preserve"> если исполнение судебного акта предполагается за пределами Российской Федерации, а также </w:t>
      </w:r>
      <w:r w:rsidR="00C50F0F" w:rsidRPr="006D38B2">
        <w:rPr>
          <w:rFonts w:ascii="Times New Roman" w:hAnsi="Times New Roman" w:cs="Times New Roman"/>
          <w:b/>
          <w:i/>
          <w:sz w:val="28"/>
          <w:szCs w:val="28"/>
        </w:rPr>
        <w:t>в целях предотвращения причинения значительного ущерба заявителю</w:t>
      </w:r>
      <w:r w:rsidRPr="006D38B2">
        <w:rPr>
          <w:rFonts w:ascii="Times New Roman" w:hAnsi="Times New Roman" w:cs="Times New Roman"/>
          <w:sz w:val="28"/>
          <w:szCs w:val="28"/>
        </w:rPr>
        <w:t>»</w:t>
      </w:r>
      <w:r w:rsidR="00C50F0F" w:rsidRPr="006D38B2">
        <w:rPr>
          <w:rFonts w:ascii="Times New Roman" w:hAnsi="Times New Roman" w:cs="Times New Roman"/>
          <w:sz w:val="28"/>
          <w:szCs w:val="28"/>
        </w:rPr>
        <w:t>.</w:t>
      </w:r>
      <w:r w:rsidR="00124A8E" w:rsidRPr="006D38B2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A7E85" w:rsidRPr="006D38B2">
        <w:rPr>
          <w:rFonts w:ascii="Times New Roman" w:hAnsi="Times New Roman" w:cs="Times New Roman"/>
          <w:sz w:val="28"/>
          <w:szCs w:val="28"/>
        </w:rPr>
        <w:t>,</w:t>
      </w:r>
      <w:r w:rsidRPr="006D38B2">
        <w:rPr>
          <w:rFonts w:ascii="Times New Roman" w:hAnsi="Times New Roman" w:cs="Times New Roman"/>
          <w:sz w:val="28"/>
          <w:szCs w:val="28"/>
        </w:rPr>
        <w:t xml:space="preserve"> диспозиция </w:t>
      </w:r>
      <w:r w:rsidR="00E86E18" w:rsidRPr="006D38B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D38B2">
        <w:rPr>
          <w:rFonts w:ascii="Times New Roman" w:hAnsi="Times New Roman" w:cs="Times New Roman"/>
          <w:sz w:val="28"/>
          <w:szCs w:val="28"/>
        </w:rPr>
        <w:t>нормы допускает принятие судом обеспечительных мер в целях предотвращения причинения значительного ущерба заявителю.</w:t>
      </w:r>
    </w:p>
    <w:p w:rsidR="00C50F0F" w:rsidRPr="006D38B2" w:rsidRDefault="00C15AC4" w:rsidP="00C1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В соответствии с абзацем 4 пункта 9 </w:t>
      </w:r>
      <w:r w:rsidR="007C0D0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6D38B2">
        <w:rPr>
          <w:rFonts w:ascii="Times New Roman" w:hAnsi="Times New Roman" w:cs="Times New Roman"/>
          <w:sz w:val="28"/>
          <w:szCs w:val="28"/>
        </w:rPr>
        <w:t>Постановления Пленума ВАС РФ “…</w:t>
      </w:r>
      <w:r w:rsidRPr="006D38B2">
        <w:rPr>
          <w:rFonts w:ascii="Times New Roman" w:hAnsi="Times New Roman" w:cs="Times New Roman"/>
          <w:i/>
          <w:sz w:val="28"/>
          <w:szCs w:val="28"/>
        </w:rPr>
        <w:t>арбитражный суд признает заявление стороны о применении обеспечительных мер обоснованным, если имеются доказательства, подтверждающие наличие хотя бы одного из оснований, предусмотренных частью 2 статьи 90 АПК РФ</w:t>
      </w:r>
      <w:r w:rsidRPr="006D38B2">
        <w:rPr>
          <w:rFonts w:ascii="Times New Roman" w:hAnsi="Times New Roman" w:cs="Times New Roman"/>
          <w:sz w:val="28"/>
          <w:szCs w:val="28"/>
        </w:rPr>
        <w:t>”.</w:t>
      </w:r>
    </w:p>
    <w:p w:rsidR="00541D63" w:rsidRPr="006D38B2" w:rsidRDefault="0098365C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Таким образом, заявитель должен</w:t>
      </w:r>
      <w:r w:rsidR="003E79C8" w:rsidRPr="006D38B2">
        <w:rPr>
          <w:rFonts w:ascii="Times New Roman" w:hAnsi="Times New Roman" w:cs="Times New Roman"/>
          <w:sz w:val="28"/>
          <w:szCs w:val="28"/>
        </w:rPr>
        <w:t xml:space="preserve"> доказать</w:t>
      </w:r>
      <w:r w:rsidRPr="006D38B2">
        <w:rPr>
          <w:rFonts w:ascii="Times New Roman" w:hAnsi="Times New Roman" w:cs="Times New Roman"/>
          <w:sz w:val="28"/>
          <w:szCs w:val="28"/>
        </w:rPr>
        <w:t xml:space="preserve"> суду</w:t>
      </w:r>
      <w:r w:rsidR="003E79C8" w:rsidRPr="006D38B2">
        <w:rPr>
          <w:rFonts w:ascii="Times New Roman" w:hAnsi="Times New Roman" w:cs="Times New Roman"/>
          <w:sz w:val="28"/>
          <w:szCs w:val="28"/>
        </w:rPr>
        <w:t>, что единовременное изъятие денежных сре</w:t>
      </w:r>
      <w:proofErr w:type="gramStart"/>
      <w:r w:rsidR="003E79C8" w:rsidRPr="006D38B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E79C8" w:rsidRPr="006D38B2">
        <w:rPr>
          <w:rFonts w:ascii="Times New Roman" w:hAnsi="Times New Roman" w:cs="Times New Roman"/>
          <w:sz w:val="28"/>
          <w:szCs w:val="28"/>
        </w:rPr>
        <w:t>азмере, указанном в требовании об уплате налога, может негативно сказаться на финансово-хоз</w:t>
      </w:r>
      <w:r w:rsidR="005973A6" w:rsidRPr="006D38B2">
        <w:rPr>
          <w:rFonts w:ascii="Times New Roman" w:hAnsi="Times New Roman" w:cs="Times New Roman"/>
          <w:sz w:val="28"/>
          <w:szCs w:val="28"/>
        </w:rPr>
        <w:t>яйственной деятельности организации или индивидуального предпринимателя</w:t>
      </w:r>
      <w:r w:rsidR="00C15AC4" w:rsidRPr="006D38B2">
        <w:rPr>
          <w:rFonts w:ascii="Times New Roman" w:hAnsi="Times New Roman" w:cs="Times New Roman"/>
          <w:sz w:val="28"/>
          <w:szCs w:val="28"/>
        </w:rPr>
        <w:t>, выплате заработной платы, исполнении иных обязательств.</w:t>
      </w:r>
    </w:p>
    <w:p w:rsidR="00541D63" w:rsidRPr="006D38B2" w:rsidRDefault="00541D63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lastRenderedPageBreak/>
        <w:t>Доказывать данное о</w:t>
      </w:r>
      <w:r w:rsidR="005F5F69" w:rsidRPr="006D38B2">
        <w:rPr>
          <w:rFonts w:ascii="Times New Roman" w:hAnsi="Times New Roman" w:cs="Times New Roman"/>
          <w:sz w:val="28"/>
          <w:szCs w:val="28"/>
        </w:rPr>
        <w:t>б</w:t>
      </w:r>
      <w:r w:rsidRPr="006D38B2">
        <w:rPr>
          <w:rFonts w:ascii="Times New Roman" w:hAnsi="Times New Roman" w:cs="Times New Roman"/>
          <w:sz w:val="28"/>
          <w:szCs w:val="28"/>
        </w:rPr>
        <w:t>стоятельство следует, например, представлением документов о финансовом состоян</w:t>
      </w:r>
      <w:r w:rsidR="00833AA9" w:rsidRPr="006D38B2">
        <w:rPr>
          <w:rFonts w:ascii="Times New Roman" w:hAnsi="Times New Roman" w:cs="Times New Roman"/>
          <w:sz w:val="28"/>
          <w:szCs w:val="28"/>
        </w:rPr>
        <w:t>ии налогоплательщика, его долгах по договорам с контрагентами, выплате заработной платы, уплате обязательных платежей и т.д.</w:t>
      </w:r>
    </w:p>
    <w:p w:rsidR="005F5F69" w:rsidRPr="006D38B2" w:rsidRDefault="005F5F69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Такими документами могут быть:</w:t>
      </w:r>
    </w:p>
    <w:p w:rsidR="005F5F69" w:rsidRPr="006D38B2" w:rsidRDefault="005F5F69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- бухгалтерский баланс на последний отчетный период с отметко</w:t>
      </w:r>
      <w:r w:rsidR="00E86E18" w:rsidRPr="006D38B2">
        <w:rPr>
          <w:rFonts w:ascii="Times New Roman" w:hAnsi="Times New Roman" w:cs="Times New Roman"/>
          <w:sz w:val="28"/>
          <w:szCs w:val="28"/>
        </w:rPr>
        <w:t>й налогового органа о получении;</w:t>
      </w:r>
    </w:p>
    <w:p w:rsidR="005F5F69" w:rsidRPr="006D38B2" w:rsidRDefault="005F5F69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- аналитические справки </w:t>
      </w:r>
      <w:r w:rsidR="00F53274" w:rsidRPr="006D38B2">
        <w:rPr>
          <w:rFonts w:ascii="Times New Roman" w:hAnsi="Times New Roman" w:cs="Times New Roman"/>
          <w:sz w:val="28"/>
          <w:szCs w:val="28"/>
        </w:rPr>
        <w:t xml:space="preserve">о наличии заключенных кредитных договоров, договоров лизинга, договоров займа и т.п., с указанием, какие суммы </w:t>
      </w:r>
      <w:r w:rsidR="005973A6" w:rsidRPr="006D38B2">
        <w:rPr>
          <w:rFonts w:ascii="Times New Roman" w:hAnsi="Times New Roman" w:cs="Times New Roman"/>
          <w:sz w:val="28"/>
          <w:szCs w:val="28"/>
        </w:rPr>
        <w:t>подлежат уплате ежемесячно</w:t>
      </w:r>
      <w:r w:rsidR="00F53274" w:rsidRPr="006D38B2">
        <w:rPr>
          <w:rFonts w:ascii="Times New Roman" w:hAnsi="Times New Roman" w:cs="Times New Roman"/>
          <w:sz w:val="28"/>
          <w:szCs w:val="28"/>
        </w:rPr>
        <w:t>, а т</w:t>
      </w:r>
      <w:r w:rsidR="007D67D7">
        <w:rPr>
          <w:rFonts w:ascii="Times New Roman" w:hAnsi="Times New Roman" w:cs="Times New Roman"/>
          <w:sz w:val="28"/>
          <w:szCs w:val="28"/>
        </w:rPr>
        <w:t>акже какие суммы процентов образуются</w:t>
      </w:r>
      <w:r w:rsidR="00E86E18" w:rsidRPr="006D38B2">
        <w:rPr>
          <w:rFonts w:ascii="Times New Roman" w:hAnsi="Times New Roman" w:cs="Times New Roman"/>
          <w:sz w:val="28"/>
          <w:szCs w:val="28"/>
        </w:rPr>
        <w:t xml:space="preserve"> в случае несвоевременно</w:t>
      </w:r>
      <w:r w:rsidR="005973A6" w:rsidRPr="006D38B2">
        <w:rPr>
          <w:rFonts w:ascii="Times New Roman" w:hAnsi="Times New Roman" w:cs="Times New Roman"/>
          <w:sz w:val="28"/>
          <w:szCs w:val="28"/>
        </w:rPr>
        <w:t>й</w:t>
      </w:r>
      <w:r w:rsidR="00E86E18" w:rsidRPr="006D38B2">
        <w:rPr>
          <w:rFonts w:ascii="Times New Roman" w:hAnsi="Times New Roman" w:cs="Times New Roman"/>
          <w:sz w:val="28"/>
          <w:szCs w:val="28"/>
        </w:rPr>
        <w:t xml:space="preserve"> оплаты;</w:t>
      </w:r>
    </w:p>
    <w:p w:rsidR="00F53274" w:rsidRPr="006D38B2" w:rsidRDefault="00F53274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- справки с указанием штатной численности работников, ежемесячных затрат на заработную плату и исполнение обязанностей налогового агента и т.п.</w:t>
      </w:r>
      <w:r w:rsidR="00E86E18" w:rsidRPr="006D38B2">
        <w:rPr>
          <w:rFonts w:ascii="Times New Roman" w:hAnsi="Times New Roman" w:cs="Times New Roman"/>
          <w:sz w:val="28"/>
          <w:szCs w:val="28"/>
        </w:rPr>
        <w:t>;</w:t>
      </w:r>
    </w:p>
    <w:p w:rsidR="00F53274" w:rsidRPr="006D38B2" w:rsidRDefault="00F53274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- справки об основных средствах предприятия, затратах на их содержание, а также по иным затратам</w:t>
      </w:r>
      <w:r w:rsidR="005973A6" w:rsidRPr="006D38B2">
        <w:rPr>
          <w:rFonts w:ascii="Times New Roman" w:hAnsi="Times New Roman" w:cs="Times New Roman"/>
          <w:sz w:val="28"/>
          <w:szCs w:val="28"/>
        </w:rPr>
        <w:t>.</w:t>
      </w:r>
    </w:p>
    <w:p w:rsidR="006D38B2" w:rsidRDefault="00F53274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Все предоставляемые </w:t>
      </w:r>
      <w:r w:rsidR="00B91615" w:rsidRPr="006D38B2">
        <w:rPr>
          <w:rFonts w:ascii="Times New Roman" w:hAnsi="Times New Roman" w:cs="Times New Roman"/>
          <w:b/>
          <w:sz w:val="28"/>
          <w:szCs w:val="28"/>
        </w:rPr>
        <w:t>копии</w:t>
      </w:r>
      <w:r w:rsidRPr="006D38B2">
        <w:rPr>
          <w:rFonts w:ascii="Times New Roman" w:hAnsi="Times New Roman" w:cs="Times New Roman"/>
          <w:sz w:val="28"/>
          <w:szCs w:val="28"/>
        </w:rPr>
        <w:t xml:space="preserve"> документов должны быть заверены ис</w:t>
      </w:r>
      <w:r w:rsidR="00F354DE" w:rsidRPr="006D38B2">
        <w:rPr>
          <w:rFonts w:ascii="Times New Roman" w:hAnsi="Times New Roman" w:cs="Times New Roman"/>
          <w:sz w:val="28"/>
          <w:szCs w:val="28"/>
        </w:rPr>
        <w:t>полнительным органом юридического лица (корпорации)</w:t>
      </w:r>
      <w:r w:rsidRPr="006D38B2">
        <w:rPr>
          <w:rFonts w:ascii="Times New Roman" w:hAnsi="Times New Roman" w:cs="Times New Roman"/>
          <w:sz w:val="28"/>
          <w:szCs w:val="28"/>
        </w:rPr>
        <w:t xml:space="preserve">, либо лицом, уполномоченным на это соответствующей доверенностью (с обязательным приложением копии данной доверенности). </w:t>
      </w:r>
    </w:p>
    <w:p w:rsidR="00F53274" w:rsidRPr="006D38B2" w:rsidRDefault="00F53274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Заверение документов</w:t>
      </w:r>
      <w:proofErr w:type="gramEnd"/>
      <w:r w:rsidRPr="006D38B2">
        <w:rPr>
          <w:rFonts w:ascii="Times New Roman" w:hAnsi="Times New Roman" w:cs="Times New Roman"/>
          <w:sz w:val="28"/>
          <w:szCs w:val="28"/>
        </w:rPr>
        <w:t xml:space="preserve"> осуществляется путем проставления штампа или выполнения рукописной надписи, - «Копия верна», с указанием фамилии и инициалов заверяющего лица и ег</w:t>
      </w:r>
      <w:r w:rsidR="00150AC9" w:rsidRPr="006D38B2">
        <w:rPr>
          <w:rFonts w:ascii="Times New Roman" w:hAnsi="Times New Roman" w:cs="Times New Roman"/>
          <w:sz w:val="28"/>
          <w:szCs w:val="28"/>
        </w:rPr>
        <w:t>о подписью. Также на документах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поверх выставленных надписей и подписи следу</w:t>
      </w:r>
      <w:r w:rsidR="00F354DE" w:rsidRPr="006D38B2">
        <w:rPr>
          <w:rFonts w:ascii="Times New Roman" w:hAnsi="Times New Roman" w:cs="Times New Roman"/>
          <w:sz w:val="28"/>
          <w:szCs w:val="28"/>
        </w:rPr>
        <w:t>ет поставить печать налогоплательщика</w:t>
      </w:r>
      <w:r w:rsidR="005973A6" w:rsidRPr="006D38B2">
        <w:rPr>
          <w:rFonts w:ascii="Times New Roman" w:hAnsi="Times New Roman" w:cs="Times New Roman"/>
          <w:sz w:val="28"/>
          <w:szCs w:val="28"/>
        </w:rPr>
        <w:t>.</w:t>
      </w:r>
      <w:r w:rsidRPr="006D38B2">
        <w:rPr>
          <w:rFonts w:ascii="Times New Roman" w:hAnsi="Times New Roman" w:cs="Times New Roman"/>
          <w:sz w:val="28"/>
          <w:szCs w:val="28"/>
        </w:rPr>
        <w:t xml:space="preserve"> Только в таком случае документы будут </w:t>
      </w:r>
      <w:r w:rsidR="00F354DE" w:rsidRPr="006D38B2">
        <w:rPr>
          <w:rFonts w:ascii="Times New Roman" w:hAnsi="Times New Roman" w:cs="Times New Roman"/>
          <w:sz w:val="28"/>
          <w:szCs w:val="28"/>
        </w:rPr>
        <w:t>считаться надлежащим образом заверенными и будут приняты судом.</w:t>
      </w:r>
      <w:r w:rsidR="005A737A" w:rsidRPr="006D38B2">
        <w:rPr>
          <w:rFonts w:ascii="Times New Roman" w:hAnsi="Times New Roman" w:cs="Times New Roman"/>
          <w:sz w:val="28"/>
          <w:szCs w:val="28"/>
        </w:rPr>
        <w:t xml:space="preserve"> В противном случае суд может оставить</w:t>
      </w:r>
      <w:r w:rsidR="006B17D3" w:rsidRPr="006D38B2">
        <w:rPr>
          <w:rFonts w:ascii="Times New Roman" w:hAnsi="Times New Roman" w:cs="Times New Roman"/>
          <w:sz w:val="28"/>
          <w:szCs w:val="28"/>
        </w:rPr>
        <w:t xml:space="preserve"> заявление без движения, определив</w:t>
      </w:r>
      <w:r w:rsidR="005A737A" w:rsidRPr="006D38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B17D3" w:rsidRPr="006D38B2">
        <w:rPr>
          <w:rFonts w:ascii="Times New Roman" w:hAnsi="Times New Roman" w:cs="Times New Roman"/>
          <w:sz w:val="28"/>
          <w:szCs w:val="28"/>
        </w:rPr>
        <w:t>со статьей 128 АПК РФ срок, необходимый для устранения недостатков.</w:t>
      </w:r>
      <w:r w:rsidR="00375B34" w:rsidRPr="006D38B2">
        <w:rPr>
          <w:rFonts w:ascii="Times New Roman" w:hAnsi="Times New Roman" w:cs="Times New Roman"/>
          <w:sz w:val="28"/>
          <w:szCs w:val="28"/>
        </w:rPr>
        <w:t xml:space="preserve"> Весьма часто к подобным недостаткам также относится ненадлежащим образом </w:t>
      </w:r>
      <w:r w:rsidR="00DA2FC7" w:rsidRPr="006D38B2">
        <w:rPr>
          <w:rFonts w:ascii="Times New Roman" w:hAnsi="Times New Roman" w:cs="Times New Roman"/>
          <w:sz w:val="28"/>
          <w:szCs w:val="28"/>
        </w:rPr>
        <w:t>заполненное платежное поручение на оплату государственной пошлины.</w:t>
      </w:r>
    </w:p>
    <w:p w:rsidR="00F53274" w:rsidRPr="006D38B2" w:rsidRDefault="00F53274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Если же в суд передаются справки в оригинале, </w:t>
      </w:r>
      <w:r w:rsidR="005B72B7" w:rsidRPr="006D38B2">
        <w:rPr>
          <w:rFonts w:ascii="Times New Roman" w:hAnsi="Times New Roman" w:cs="Times New Roman"/>
          <w:sz w:val="28"/>
          <w:szCs w:val="28"/>
        </w:rPr>
        <w:t>то эти документы подписываются в</w:t>
      </w:r>
      <w:r w:rsidRPr="006D38B2">
        <w:rPr>
          <w:rFonts w:ascii="Times New Roman" w:hAnsi="Times New Roman" w:cs="Times New Roman"/>
          <w:sz w:val="28"/>
          <w:szCs w:val="28"/>
        </w:rPr>
        <w:t xml:space="preserve"> обычном порядке: подпись уполномоченного лица и </w:t>
      </w:r>
      <w:r w:rsidR="006D38B2">
        <w:rPr>
          <w:rFonts w:ascii="Times New Roman" w:hAnsi="Times New Roman" w:cs="Times New Roman"/>
          <w:sz w:val="28"/>
          <w:szCs w:val="28"/>
        </w:rPr>
        <w:t xml:space="preserve">заверение ее </w:t>
      </w:r>
      <w:r w:rsidRPr="006D38B2">
        <w:rPr>
          <w:rFonts w:ascii="Times New Roman" w:hAnsi="Times New Roman" w:cs="Times New Roman"/>
          <w:sz w:val="28"/>
          <w:szCs w:val="28"/>
        </w:rPr>
        <w:t>печать</w:t>
      </w:r>
      <w:r w:rsidR="006D38B2">
        <w:rPr>
          <w:rFonts w:ascii="Times New Roman" w:hAnsi="Times New Roman" w:cs="Times New Roman"/>
          <w:sz w:val="28"/>
          <w:szCs w:val="28"/>
        </w:rPr>
        <w:t>ю</w:t>
      </w:r>
      <w:r w:rsidRPr="006D38B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83D29" w:rsidRPr="006D38B2" w:rsidRDefault="00F83D29" w:rsidP="00C5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Приложения к ходатайству о применении обеспечительных мер (либо к исковому заявлению, если ходатайство выражено в его тексте) следует пронумеровать и указать, какие именно документы приложены, на скольких листах, а также</w:t>
      </w:r>
      <w:r w:rsidR="00815C4A" w:rsidRPr="006D38B2">
        <w:rPr>
          <w:rFonts w:ascii="Times New Roman" w:hAnsi="Times New Roman" w:cs="Times New Roman"/>
          <w:sz w:val="28"/>
          <w:szCs w:val="28"/>
        </w:rPr>
        <w:t xml:space="preserve"> следует указать</w:t>
      </w:r>
      <w:r w:rsidRPr="006D38B2">
        <w:rPr>
          <w:rFonts w:ascii="Times New Roman" w:hAnsi="Times New Roman" w:cs="Times New Roman"/>
          <w:sz w:val="28"/>
          <w:szCs w:val="28"/>
        </w:rPr>
        <w:t xml:space="preserve"> общее число </w:t>
      </w:r>
      <w:r w:rsidR="00815C4A" w:rsidRPr="006D38B2">
        <w:rPr>
          <w:rFonts w:ascii="Times New Roman" w:hAnsi="Times New Roman" w:cs="Times New Roman"/>
          <w:sz w:val="28"/>
          <w:szCs w:val="28"/>
        </w:rPr>
        <w:t>листов в приложении.</w:t>
      </w:r>
    </w:p>
    <w:p w:rsidR="00833AA9" w:rsidRPr="006D38B2" w:rsidRDefault="00833AA9" w:rsidP="0083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Согласно пункту 2 части 1 статьи 90 АПК РФ обе</w:t>
      </w:r>
      <w:r w:rsidR="00C15AC4" w:rsidRPr="006D38B2">
        <w:rPr>
          <w:rFonts w:ascii="Times New Roman" w:hAnsi="Times New Roman" w:cs="Times New Roman"/>
          <w:sz w:val="28"/>
          <w:szCs w:val="28"/>
        </w:rPr>
        <w:t>спечительные меры могут состоять</w:t>
      </w:r>
      <w:r w:rsidRPr="006D38B2">
        <w:rPr>
          <w:rFonts w:ascii="Times New Roman" w:hAnsi="Times New Roman" w:cs="Times New Roman"/>
          <w:sz w:val="28"/>
          <w:szCs w:val="28"/>
        </w:rPr>
        <w:t xml:space="preserve"> в </w:t>
      </w:r>
      <w:r w:rsidRPr="006D38B2">
        <w:rPr>
          <w:rFonts w:ascii="Times New Roman" w:hAnsi="Times New Roman" w:cs="Times New Roman"/>
          <w:b/>
          <w:sz w:val="28"/>
          <w:szCs w:val="28"/>
        </w:rPr>
        <w:t>запрещении ответчику и другим лицам совершать определенные действия, касающиеся предмета спора</w:t>
      </w:r>
      <w:r w:rsidRPr="006D38B2">
        <w:rPr>
          <w:rFonts w:ascii="Times New Roman" w:hAnsi="Times New Roman" w:cs="Times New Roman"/>
          <w:sz w:val="28"/>
          <w:szCs w:val="28"/>
        </w:rPr>
        <w:t>.</w:t>
      </w:r>
    </w:p>
    <w:p w:rsidR="00833AA9" w:rsidRPr="006D38B2" w:rsidRDefault="00F97752" w:rsidP="0083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6B17D3" w:rsidRPr="006D38B2">
        <w:rPr>
          <w:rFonts w:ascii="Times New Roman" w:hAnsi="Times New Roman" w:cs="Times New Roman"/>
          <w:sz w:val="28"/>
          <w:szCs w:val="28"/>
        </w:rPr>
        <w:t>,</w:t>
      </w:r>
      <w:r w:rsidR="00833AA9" w:rsidRPr="006D38B2">
        <w:rPr>
          <w:rFonts w:ascii="Times New Roman" w:hAnsi="Times New Roman" w:cs="Times New Roman"/>
          <w:sz w:val="28"/>
          <w:szCs w:val="28"/>
        </w:rPr>
        <w:t xml:space="preserve"> в случае удовлетворения судом ходатайства о применении обеспечительных мер,</w:t>
      </w:r>
      <w:r w:rsidR="00135EAF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F2423E" w:rsidRPr="006D38B2">
        <w:rPr>
          <w:rFonts w:ascii="Times New Roman" w:hAnsi="Times New Roman" w:cs="Times New Roman"/>
          <w:b/>
          <w:sz w:val="28"/>
          <w:szCs w:val="28"/>
        </w:rPr>
        <w:t xml:space="preserve">взыскание по требованию об уплате налогов приостанавливается до вынесения судом решения по делу и </w:t>
      </w:r>
      <w:r w:rsidR="00F2423E" w:rsidRPr="006D3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вступления </w:t>
      </w:r>
      <w:r w:rsidR="00037042" w:rsidRPr="006D38B2">
        <w:rPr>
          <w:rFonts w:ascii="Times New Roman" w:hAnsi="Times New Roman" w:cs="Times New Roman"/>
          <w:b/>
          <w:sz w:val="28"/>
          <w:szCs w:val="28"/>
        </w:rPr>
        <w:t>его</w:t>
      </w:r>
      <w:r w:rsidR="00F2423E" w:rsidRPr="006D38B2">
        <w:rPr>
          <w:rFonts w:ascii="Times New Roman" w:hAnsi="Times New Roman" w:cs="Times New Roman"/>
          <w:b/>
          <w:sz w:val="28"/>
          <w:szCs w:val="28"/>
        </w:rPr>
        <w:t xml:space="preserve"> в законную силу</w:t>
      </w:r>
      <w:r w:rsidR="00F2423E" w:rsidRPr="006D38B2">
        <w:rPr>
          <w:rFonts w:ascii="Times New Roman" w:hAnsi="Times New Roman" w:cs="Times New Roman"/>
          <w:sz w:val="28"/>
          <w:szCs w:val="28"/>
        </w:rPr>
        <w:t>.</w:t>
      </w:r>
      <w:r w:rsidR="005B72B7" w:rsidRPr="006D38B2">
        <w:rPr>
          <w:rFonts w:ascii="Times New Roman" w:hAnsi="Times New Roman" w:cs="Times New Roman"/>
          <w:sz w:val="28"/>
          <w:szCs w:val="28"/>
        </w:rPr>
        <w:t xml:space="preserve"> По сути это означает, что действие требования об уплате </w:t>
      </w:r>
      <w:r w:rsidR="006461A5" w:rsidRPr="006D38B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B72B7" w:rsidRPr="006D38B2">
        <w:rPr>
          <w:rFonts w:ascii="Times New Roman" w:hAnsi="Times New Roman" w:cs="Times New Roman"/>
          <w:sz w:val="28"/>
          <w:szCs w:val="28"/>
        </w:rPr>
        <w:t>приостанавливается на срок, который равен сроку рассмотрения дела в суде первой инстанции плюс месячный срок</w:t>
      </w:r>
      <w:r w:rsidR="006461A5" w:rsidRPr="006D38B2">
        <w:rPr>
          <w:rFonts w:ascii="Times New Roman" w:hAnsi="Times New Roman" w:cs="Times New Roman"/>
          <w:sz w:val="28"/>
          <w:szCs w:val="28"/>
        </w:rPr>
        <w:t>,</w:t>
      </w:r>
      <w:r w:rsidR="005B72B7" w:rsidRPr="006D38B2">
        <w:rPr>
          <w:rFonts w:ascii="Times New Roman" w:hAnsi="Times New Roman" w:cs="Times New Roman"/>
          <w:sz w:val="28"/>
          <w:szCs w:val="28"/>
        </w:rPr>
        <w:t xml:space="preserve"> либо, в случае подачи апелляционной жалобы, </w:t>
      </w:r>
      <w:r w:rsidR="006461A5" w:rsidRPr="006D38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72B7" w:rsidRPr="006D38B2">
        <w:rPr>
          <w:rFonts w:ascii="Times New Roman" w:hAnsi="Times New Roman" w:cs="Times New Roman"/>
          <w:sz w:val="28"/>
          <w:szCs w:val="28"/>
        </w:rPr>
        <w:t xml:space="preserve">на срок до вынесения постановления </w:t>
      </w:r>
      <w:r w:rsidR="006461A5" w:rsidRPr="006D38B2">
        <w:rPr>
          <w:rFonts w:ascii="Times New Roman" w:hAnsi="Times New Roman" w:cs="Times New Roman"/>
          <w:sz w:val="28"/>
          <w:szCs w:val="28"/>
        </w:rPr>
        <w:t>арбитражно</w:t>
      </w:r>
      <w:r w:rsidR="00B91615" w:rsidRPr="006D38B2">
        <w:rPr>
          <w:rFonts w:ascii="Times New Roman" w:hAnsi="Times New Roman" w:cs="Times New Roman"/>
          <w:sz w:val="28"/>
          <w:szCs w:val="28"/>
        </w:rPr>
        <w:t>го суда апелляционной инстанции.</w:t>
      </w:r>
    </w:p>
    <w:p w:rsidR="009F3579" w:rsidRPr="006D38B2" w:rsidRDefault="009F3579" w:rsidP="009F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В условиях весьма короткого срока для уплаты налога по треб</w:t>
      </w:r>
      <w:r w:rsidR="00037042" w:rsidRPr="006D38B2">
        <w:rPr>
          <w:rFonts w:ascii="Times New Roman" w:hAnsi="Times New Roman" w:cs="Times New Roman"/>
          <w:sz w:val="28"/>
          <w:szCs w:val="28"/>
        </w:rPr>
        <w:t>ованию, предъявленному налоговым органом</w:t>
      </w:r>
      <w:r w:rsidRPr="006D38B2">
        <w:rPr>
          <w:rFonts w:ascii="Times New Roman" w:hAnsi="Times New Roman" w:cs="Times New Roman"/>
          <w:sz w:val="28"/>
          <w:szCs w:val="28"/>
        </w:rPr>
        <w:t>, крайне важно заявить ходатайство об об</w:t>
      </w:r>
      <w:r w:rsidR="00F97752">
        <w:rPr>
          <w:rFonts w:ascii="Times New Roman" w:hAnsi="Times New Roman" w:cs="Times New Roman"/>
          <w:sz w:val="28"/>
          <w:szCs w:val="28"/>
        </w:rPr>
        <w:t>еспечении иска как можно раньше, но обязательно за 3-4 дня до его истечения.</w:t>
      </w:r>
    </w:p>
    <w:p w:rsidR="009F3579" w:rsidRPr="006D38B2" w:rsidRDefault="00F2423E" w:rsidP="0003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Из содержания статей 90 и 92 АПК РФ следует, что обеспечительные меры допускаются на любой стадии арбитражного процесса. В том числе соответствующее ходатайство может быть подано од</w:t>
      </w:r>
      <w:r w:rsidR="009F3579" w:rsidRPr="006D38B2">
        <w:rPr>
          <w:rFonts w:ascii="Times New Roman" w:hAnsi="Times New Roman" w:cs="Times New Roman"/>
          <w:sz w:val="28"/>
          <w:szCs w:val="28"/>
        </w:rPr>
        <w:t>новременно с исковым заявлением. Ходатайство об обеспечении иска может быть изложено в исковом заявлении.</w:t>
      </w:r>
      <w:r w:rsidR="00037042" w:rsidRPr="006D38B2">
        <w:rPr>
          <w:rFonts w:ascii="Times New Roman" w:hAnsi="Times New Roman" w:cs="Times New Roman"/>
          <w:sz w:val="28"/>
          <w:szCs w:val="28"/>
        </w:rPr>
        <w:t xml:space="preserve"> АПК РФ также предусмотрена возможность принятия арбитражным судом по заявлению организации или гражданина предварительных обеспечительных мер, </w:t>
      </w:r>
      <w:r w:rsidR="00235DE7" w:rsidRPr="006D38B2">
        <w:rPr>
          <w:rFonts w:ascii="Times New Roman" w:hAnsi="Times New Roman" w:cs="Times New Roman"/>
          <w:sz w:val="28"/>
          <w:szCs w:val="28"/>
        </w:rPr>
        <w:t>направленных</w:t>
      </w:r>
      <w:r w:rsidR="00037042" w:rsidRPr="006D38B2">
        <w:rPr>
          <w:rFonts w:ascii="Times New Roman" w:hAnsi="Times New Roman" w:cs="Times New Roman"/>
          <w:sz w:val="28"/>
          <w:szCs w:val="28"/>
        </w:rPr>
        <w:t xml:space="preserve"> на обеспечение имущественных интересов заявителя до предъявления иска.</w:t>
      </w:r>
    </w:p>
    <w:p w:rsidR="00815C4A" w:rsidRPr="006D38B2" w:rsidRDefault="00815C4A" w:rsidP="0003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Если ходатайство о применении обеспечительных мер содержится в самом тексте </w:t>
      </w:r>
      <w:r w:rsidR="007D67D7">
        <w:rPr>
          <w:rFonts w:ascii="Times New Roman" w:hAnsi="Times New Roman" w:cs="Times New Roman"/>
          <w:sz w:val="28"/>
          <w:szCs w:val="28"/>
        </w:rPr>
        <w:t>заявления об оспаривании Решения</w:t>
      </w:r>
      <w:r w:rsidRPr="006D38B2">
        <w:rPr>
          <w:rFonts w:ascii="Times New Roman" w:hAnsi="Times New Roman" w:cs="Times New Roman"/>
          <w:sz w:val="28"/>
          <w:szCs w:val="28"/>
        </w:rPr>
        <w:t xml:space="preserve"> налогового органа, то в его названии следует указать, что это заявление и ходатайство о применении обеспечительных мер.</w:t>
      </w:r>
      <w:r w:rsidR="00F9775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36219">
        <w:rPr>
          <w:rFonts w:ascii="Times New Roman" w:hAnsi="Times New Roman" w:cs="Times New Roman"/>
          <w:sz w:val="28"/>
          <w:szCs w:val="28"/>
        </w:rPr>
        <w:t>,</w:t>
      </w:r>
      <w:r w:rsidR="00F97752">
        <w:rPr>
          <w:rFonts w:ascii="Times New Roman" w:hAnsi="Times New Roman" w:cs="Times New Roman"/>
          <w:sz w:val="28"/>
          <w:szCs w:val="28"/>
        </w:rPr>
        <w:t xml:space="preserve"> кан</w:t>
      </w:r>
      <w:r w:rsidR="00636219">
        <w:rPr>
          <w:rFonts w:ascii="Times New Roman" w:hAnsi="Times New Roman" w:cs="Times New Roman"/>
          <w:sz w:val="28"/>
          <w:szCs w:val="28"/>
        </w:rPr>
        <w:t>целярия суда будет осведомлена</w:t>
      </w:r>
      <w:r w:rsidR="00F97752">
        <w:rPr>
          <w:rFonts w:ascii="Times New Roman" w:hAnsi="Times New Roman" w:cs="Times New Roman"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sz w:val="28"/>
          <w:szCs w:val="28"/>
        </w:rPr>
        <w:t>о необходимости</w:t>
      </w:r>
      <w:r w:rsidR="00F97752">
        <w:rPr>
          <w:rFonts w:ascii="Times New Roman" w:hAnsi="Times New Roman" w:cs="Times New Roman"/>
          <w:sz w:val="28"/>
          <w:szCs w:val="28"/>
        </w:rPr>
        <w:t xml:space="preserve"> рассмотрения ходатайства о</w:t>
      </w:r>
      <w:r w:rsidR="00636219">
        <w:rPr>
          <w:rFonts w:ascii="Times New Roman" w:hAnsi="Times New Roman" w:cs="Times New Roman"/>
          <w:sz w:val="28"/>
          <w:szCs w:val="28"/>
        </w:rPr>
        <w:t xml:space="preserve"> применении обеспечительных мер в краткие сроки.</w:t>
      </w:r>
    </w:p>
    <w:p w:rsidR="000F246A" w:rsidRPr="002063A9" w:rsidRDefault="000F246A" w:rsidP="00037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Если требование об уплате налога было выставлено п</w:t>
      </w:r>
      <w:r w:rsidR="007D67D7">
        <w:rPr>
          <w:rFonts w:ascii="Times New Roman" w:hAnsi="Times New Roman" w:cs="Times New Roman"/>
          <w:sz w:val="28"/>
          <w:szCs w:val="28"/>
        </w:rPr>
        <w:t>осле вынесения Решения налогового органа</w:t>
      </w:r>
      <w:r w:rsidRPr="006D38B2">
        <w:rPr>
          <w:rFonts w:ascii="Times New Roman" w:hAnsi="Times New Roman" w:cs="Times New Roman"/>
          <w:sz w:val="28"/>
          <w:szCs w:val="28"/>
        </w:rPr>
        <w:t xml:space="preserve">, но до подачи апелляционной жалобы в вышестоящий налоговый орган, то в случае заявления в суд ходатайства о применении обеспечительных мер необходимо включать в просительную часть также </w:t>
      </w:r>
      <w:r w:rsidRPr="002063A9">
        <w:rPr>
          <w:rFonts w:ascii="Times New Roman" w:hAnsi="Times New Roman" w:cs="Times New Roman"/>
          <w:b/>
          <w:sz w:val="28"/>
          <w:szCs w:val="28"/>
        </w:rPr>
        <w:t>требование о приостановлении действия выставленного требования</w:t>
      </w:r>
      <w:r w:rsidRPr="006D38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6D38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D38B2">
        <w:rPr>
          <w:rFonts w:ascii="Times New Roman" w:hAnsi="Times New Roman" w:cs="Times New Roman"/>
          <w:sz w:val="28"/>
          <w:szCs w:val="28"/>
        </w:rPr>
        <w:t xml:space="preserve"> когда требование выставлено по</w:t>
      </w:r>
      <w:r w:rsidR="00823998">
        <w:rPr>
          <w:rFonts w:ascii="Times New Roman" w:hAnsi="Times New Roman" w:cs="Times New Roman"/>
          <w:sz w:val="28"/>
          <w:szCs w:val="28"/>
        </w:rPr>
        <w:t>сле апелляционного обжалования Р</w:t>
      </w:r>
      <w:r w:rsidRPr="006D38B2">
        <w:rPr>
          <w:rFonts w:ascii="Times New Roman" w:hAnsi="Times New Roman" w:cs="Times New Roman"/>
          <w:sz w:val="28"/>
          <w:szCs w:val="28"/>
        </w:rPr>
        <w:t>ешения налогового органа, то в ходатайстве о при</w:t>
      </w:r>
      <w:r w:rsidR="002063A9">
        <w:rPr>
          <w:rFonts w:ascii="Times New Roman" w:hAnsi="Times New Roman" w:cs="Times New Roman"/>
          <w:sz w:val="28"/>
          <w:szCs w:val="28"/>
        </w:rPr>
        <w:t>менении обеспечительных мер следует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просить </w:t>
      </w:r>
      <w:r w:rsidR="00823998">
        <w:rPr>
          <w:rFonts w:ascii="Times New Roman" w:hAnsi="Times New Roman" w:cs="Times New Roman"/>
          <w:b/>
          <w:sz w:val="28"/>
          <w:szCs w:val="28"/>
        </w:rPr>
        <w:t>приостановить исполнение по Р</w:t>
      </w:r>
      <w:r w:rsidRPr="002063A9">
        <w:rPr>
          <w:rFonts w:ascii="Times New Roman" w:hAnsi="Times New Roman" w:cs="Times New Roman"/>
          <w:b/>
          <w:sz w:val="28"/>
          <w:szCs w:val="28"/>
        </w:rPr>
        <w:t>ешению и запрет</w:t>
      </w:r>
      <w:r w:rsidR="00823998">
        <w:rPr>
          <w:rFonts w:ascii="Times New Roman" w:hAnsi="Times New Roman" w:cs="Times New Roman"/>
          <w:b/>
          <w:sz w:val="28"/>
          <w:szCs w:val="28"/>
        </w:rPr>
        <w:t>ить взыскание денежных сумм по Р</w:t>
      </w:r>
      <w:r w:rsidRPr="002063A9">
        <w:rPr>
          <w:rFonts w:ascii="Times New Roman" w:hAnsi="Times New Roman" w:cs="Times New Roman"/>
          <w:b/>
          <w:sz w:val="28"/>
          <w:szCs w:val="28"/>
        </w:rPr>
        <w:t>ешению налогового органа.</w:t>
      </w:r>
    </w:p>
    <w:p w:rsidR="00F83D29" w:rsidRPr="006D38B2" w:rsidRDefault="00F83D29" w:rsidP="0003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Ходатайство о применении обеспечительных мер рассматривается либо в день его поступления в арбитражный суд, либо на следующий за ним день,</w:t>
      </w:r>
      <w:r w:rsidR="00730D23" w:rsidRPr="006D38B2">
        <w:rPr>
          <w:rFonts w:ascii="Times New Roman" w:hAnsi="Times New Roman" w:cs="Times New Roman"/>
          <w:sz w:val="28"/>
          <w:szCs w:val="28"/>
        </w:rPr>
        <w:t xml:space="preserve"> но не позже. Рассмотрение</w:t>
      </w:r>
      <w:r w:rsidRPr="006D38B2">
        <w:rPr>
          <w:rFonts w:ascii="Times New Roman" w:hAnsi="Times New Roman" w:cs="Times New Roman"/>
          <w:sz w:val="28"/>
          <w:szCs w:val="28"/>
        </w:rPr>
        <w:t xml:space="preserve"> ходатайства о применении обеспечительных мер происходит без уведомления и вызова сторон.</w:t>
      </w:r>
    </w:p>
    <w:p w:rsidR="00C60C36" w:rsidRPr="006D38B2" w:rsidRDefault="00C60C36" w:rsidP="0003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6D38B2">
        <w:rPr>
          <w:rFonts w:ascii="Times New Roman" w:hAnsi="Times New Roman" w:cs="Times New Roman"/>
          <w:b/>
          <w:sz w:val="28"/>
          <w:szCs w:val="28"/>
        </w:rPr>
        <w:t xml:space="preserve">налоговый орган может обратиться в арбитражный суд с ходатайством о применении такого вида обеспечительных мер, </w:t>
      </w:r>
      <w:r w:rsidRPr="006D38B2">
        <w:rPr>
          <w:rFonts w:ascii="Times New Roman" w:hAnsi="Times New Roman" w:cs="Times New Roman"/>
          <w:sz w:val="28"/>
          <w:szCs w:val="28"/>
        </w:rPr>
        <w:t>как</w:t>
      </w:r>
      <w:r w:rsidRPr="006D38B2">
        <w:rPr>
          <w:rFonts w:ascii="Times New Roman" w:hAnsi="Times New Roman" w:cs="Times New Roman"/>
          <w:b/>
          <w:sz w:val="28"/>
          <w:szCs w:val="28"/>
        </w:rPr>
        <w:t xml:space="preserve"> истребование встречного обеспечения в виде внесения денежных средств на депозитный счет арбитражного суда.</w:t>
      </w:r>
      <w:r w:rsidR="00FE5B12" w:rsidRPr="006D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B12" w:rsidRPr="006D38B2">
        <w:rPr>
          <w:rFonts w:ascii="Times New Roman" w:hAnsi="Times New Roman" w:cs="Times New Roman"/>
          <w:sz w:val="28"/>
          <w:szCs w:val="28"/>
        </w:rPr>
        <w:t>Это будет означать, ч</w:t>
      </w:r>
      <w:r w:rsidR="00823998">
        <w:rPr>
          <w:rFonts w:ascii="Times New Roman" w:hAnsi="Times New Roman" w:cs="Times New Roman"/>
          <w:sz w:val="28"/>
          <w:szCs w:val="28"/>
        </w:rPr>
        <w:t>то суммы недоимки, указанные в Р</w:t>
      </w:r>
      <w:r w:rsidR="00FE5B12" w:rsidRPr="006D38B2">
        <w:rPr>
          <w:rFonts w:ascii="Times New Roman" w:hAnsi="Times New Roman" w:cs="Times New Roman"/>
          <w:sz w:val="28"/>
          <w:szCs w:val="28"/>
        </w:rPr>
        <w:t>ешении налогового органа</w:t>
      </w:r>
      <w:r w:rsidR="00375B34" w:rsidRPr="006D38B2">
        <w:rPr>
          <w:rFonts w:ascii="Times New Roman" w:hAnsi="Times New Roman" w:cs="Times New Roman"/>
          <w:sz w:val="28"/>
          <w:szCs w:val="28"/>
        </w:rPr>
        <w:t>,</w:t>
      </w:r>
      <w:r w:rsidR="00FE5B12" w:rsidRPr="006D38B2">
        <w:rPr>
          <w:rFonts w:ascii="Times New Roman" w:hAnsi="Times New Roman" w:cs="Times New Roman"/>
          <w:sz w:val="28"/>
          <w:szCs w:val="28"/>
        </w:rPr>
        <w:t xml:space="preserve"> должны быть внесены на депозитный счет арбитражного суда.</w:t>
      </w:r>
    </w:p>
    <w:p w:rsidR="003D0E6B" w:rsidRPr="006D38B2" w:rsidRDefault="003D0E6B" w:rsidP="009F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lastRenderedPageBreak/>
        <w:t>На практике в рамках процедуры применения обеспечительных мер возник</w:t>
      </w:r>
      <w:r w:rsidR="00235DE7" w:rsidRPr="006D38B2">
        <w:rPr>
          <w:rFonts w:ascii="Times New Roman" w:hAnsi="Times New Roman" w:cs="Times New Roman"/>
          <w:sz w:val="28"/>
          <w:szCs w:val="28"/>
        </w:rPr>
        <w:t>а</w:t>
      </w:r>
      <w:r w:rsidRPr="006D38B2">
        <w:rPr>
          <w:rFonts w:ascii="Times New Roman" w:hAnsi="Times New Roman" w:cs="Times New Roman"/>
          <w:sz w:val="28"/>
          <w:szCs w:val="28"/>
        </w:rPr>
        <w:t xml:space="preserve">ют сложности по </w:t>
      </w:r>
      <w:r w:rsidR="00235DE7" w:rsidRPr="006D38B2">
        <w:rPr>
          <w:rFonts w:ascii="Times New Roman" w:hAnsi="Times New Roman" w:cs="Times New Roman"/>
          <w:sz w:val="28"/>
          <w:szCs w:val="28"/>
        </w:rPr>
        <w:t>поводу</w:t>
      </w:r>
      <w:r w:rsidRPr="006D38B2">
        <w:rPr>
          <w:rFonts w:ascii="Times New Roman" w:hAnsi="Times New Roman" w:cs="Times New Roman"/>
          <w:sz w:val="28"/>
          <w:szCs w:val="28"/>
        </w:rPr>
        <w:t xml:space="preserve"> уплаты государственной пошлины. </w:t>
      </w:r>
    </w:p>
    <w:p w:rsidR="000C55BF" w:rsidRPr="006D38B2" w:rsidRDefault="003D0E6B" w:rsidP="009F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Правила главы 8 АПК РФ не позволяют прийти </w:t>
      </w:r>
      <w:proofErr w:type="gramStart"/>
      <w:r w:rsidRPr="006D38B2">
        <w:rPr>
          <w:rFonts w:ascii="Times New Roman" w:hAnsi="Times New Roman" w:cs="Times New Roman"/>
          <w:sz w:val="28"/>
          <w:szCs w:val="28"/>
        </w:rPr>
        <w:t>к однозначному ответу на вопрос о необходимости уплаты государственной пошлины</w:t>
      </w:r>
      <w:r w:rsidR="00823998">
        <w:rPr>
          <w:rFonts w:ascii="Times New Roman" w:hAnsi="Times New Roman" w:cs="Times New Roman"/>
          <w:sz w:val="28"/>
          <w:szCs w:val="28"/>
        </w:rPr>
        <w:t xml:space="preserve"> за рассмотрение </w:t>
      </w:r>
      <w:r w:rsidR="000C55BF" w:rsidRPr="006D38B2">
        <w:rPr>
          <w:rFonts w:ascii="Times New Roman" w:hAnsi="Times New Roman" w:cs="Times New Roman"/>
          <w:sz w:val="28"/>
          <w:szCs w:val="28"/>
        </w:rPr>
        <w:t>ходатайства о применении</w:t>
      </w:r>
      <w:proofErr w:type="gramEnd"/>
      <w:r w:rsidR="000C55BF" w:rsidRPr="006D38B2">
        <w:rPr>
          <w:rFonts w:ascii="Times New Roman" w:hAnsi="Times New Roman" w:cs="Times New Roman"/>
          <w:sz w:val="28"/>
          <w:szCs w:val="28"/>
        </w:rPr>
        <w:t xml:space="preserve"> обеспечительных мер</w:t>
      </w:r>
      <w:r w:rsidR="00823998">
        <w:rPr>
          <w:rFonts w:ascii="Times New Roman" w:hAnsi="Times New Roman" w:cs="Times New Roman"/>
          <w:sz w:val="28"/>
          <w:szCs w:val="28"/>
        </w:rPr>
        <w:t>.</w:t>
      </w:r>
    </w:p>
    <w:p w:rsidR="000C55BF" w:rsidRPr="006D38B2" w:rsidRDefault="00636219" w:rsidP="000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</w:t>
      </w:r>
      <w:r w:rsidR="00F9775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7752">
        <w:rPr>
          <w:rFonts w:ascii="Times New Roman" w:hAnsi="Times New Roman" w:cs="Times New Roman"/>
          <w:sz w:val="28"/>
          <w:szCs w:val="28"/>
        </w:rPr>
        <w:t xml:space="preserve"> дал разъяснение Пленум ВАС РФ. </w:t>
      </w:r>
      <w:r w:rsidR="000C55BF" w:rsidRPr="006D38B2">
        <w:rPr>
          <w:rFonts w:ascii="Times New Roman" w:hAnsi="Times New Roman" w:cs="Times New Roman"/>
          <w:sz w:val="28"/>
          <w:szCs w:val="28"/>
        </w:rPr>
        <w:t>Из пункта 27 Постановления Пленума ВАС РФ от 11.07.2</w:t>
      </w:r>
      <w:r w:rsidR="00375B34" w:rsidRPr="006D38B2">
        <w:rPr>
          <w:rFonts w:ascii="Times New Roman" w:hAnsi="Times New Roman" w:cs="Times New Roman"/>
          <w:sz w:val="28"/>
          <w:szCs w:val="28"/>
        </w:rPr>
        <w:t xml:space="preserve">014 </w:t>
      </w:r>
      <w:r w:rsidR="00823998">
        <w:rPr>
          <w:rFonts w:ascii="Times New Roman" w:hAnsi="Times New Roman" w:cs="Times New Roman"/>
          <w:sz w:val="28"/>
          <w:szCs w:val="28"/>
        </w:rPr>
        <w:t xml:space="preserve">г. </w:t>
      </w:r>
      <w:r w:rsidR="00375B34" w:rsidRPr="006D38B2">
        <w:rPr>
          <w:rFonts w:ascii="Times New Roman" w:hAnsi="Times New Roman" w:cs="Times New Roman"/>
          <w:sz w:val="28"/>
          <w:szCs w:val="28"/>
        </w:rPr>
        <w:t>№ 46 «</w:t>
      </w:r>
      <w:r w:rsidR="000C55BF" w:rsidRPr="006D38B2">
        <w:rPr>
          <w:rFonts w:ascii="Times New Roman" w:hAnsi="Times New Roman" w:cs="Times New Roman"/>
          <w:sz w:val="28"/>
          <w:szCs w:val="28"/>
        </w:rPr>
        <w:t>О применении законодательства о государственной пошлине при рассм</w:t>
      </w:r>
      <w:r w:rsidR="00375B34" w:rsidRPr="006D38B2">
        <w:rPr>
          <w:rFonts w:ascii="Times New Roman" w:hAnsi="Times New Roman" w:cs="Times New Roman"/>
          <w:sz w:val="28"/>
          <w:szCs w:val="28"/>
        </w:rPr>
        <w:t>отрении дел в арбитражных судах»</w:t>
      </w:r>
      <w:r w:rsidR="00B91615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0C55BF" w:rsidRPr="006D38B2">
        <w:rPr>
          <w:rFonts w:ascii="Times New Roman" w:hAnsi="Times New Roman" w:cs="Times New Roman"/>
          <w:sz w:val="28"/>
          <w:szCs w:val="28"/>
        </w:rPr>
        <w:t>следует, что в силу подпункта 9 пункта 1 статьи 33</w:t>
      </w:r>
      <w:r w:rsidR="00235DE7" w:rsidRPr="006D38B2">
        <w:rPr>
          <w:rFonts w:ascii="Times New Roman" w:hAnsi="Times New Roman" w:cs="Times New Roman"/>
          <w:sz w:val="28"/>
          <w:szCs w:val="28"/>
        </w:rPr>
        <w:t>3.21</w:t>
      </w:r>
      <w:r w:rsidR="000C55BF" w:rsidRPr="006D38B2">
        <w:rPr>
          <w:rFonts w:ascii="Times New Roman" w:hAnsi="Times New Roman" w:cs="Times New Roman"/>
          <w:sz w:val="28"/>
          <w:szCs w:val="28"/>
        </w:rPr>
        <w:t xml:space="preserve"> НК РФ при подаче заявления об обеспечении иска уплачивается гос</w:t>
      </w:r>
      <w:r w:rsidR="005F5F69" w:rsidRPr="006D38B2">
        <w:rPr>
          <w:rFonts w:ascii="Times New Roman" w:hAnsi="Times New Roman" w:cs="Times New Roman"/>
          <w:sz w:val="28"/>
          <w:szCs w:val="28"/>
        </w:rPr>
        <w:t>ударственная пошлина в размере 3</w:t>
      </w:r>
      <w:r w:rsidR="00C7786C">
        <w:rPr>
          <w:rFonts w:ascii="Times New Roman" w:hAnsi="Times New Roman" w:cs="Times New Roman"/>
          <w:sz w:val="28"/>
          <w:szCs w:val="28"/>
        </w:rPr>
        <w:t xml:space="preserve"> </w:t>
      </w:r>
      <w:r w:rsidR="000C55BF" w:rsidRPr="006D38B2">
        <w:rPr>
          <w:rFonts w:ascii="Times New Roman" w:hAnsi="Times New Roman" w:cs="Times New Roman"/>
          <w:sz w:val="28"/>
          <w:szCs w:val="28"/>
        </w:rPr>
        <w:t>000 рублей.</w:t>
      </w:r>
    </w:p>
    <w:p w:rsidR="003D0E6B" w:rsidRPr="006D38B2" w:rsidRDefault="000C55BF" w:rsidP="000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B2">
        <w:rPr>
          <w:rFonts w:ascii="Times New Roman" w:hAnsi="Times New Roman" w:cs="Times New Roman"/>
          <w:sz w:val="28"/>
          <w:szCs w:val="28"/>
        </w:rPr>
        <w:t>Исходя из смысла названной правовой нормы к заявлениям об обеспечении иска относятся указанные в части 1 статьи 90 АПК РФ заявления, направленные на обеспечение иска, и заявления, направленные на обеспечение имущественных интересов.</w:t>
      </w:r>
      <w:proofErr w:type="gramEnd"/>
    </w:p>
    <w:p w:rsidR="000C55BF" w:rsidRPr="006D38B2" w:rsidRDefault="000C55BF" w:rsidP="000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Государственная пошлина подлежит уплате по каждому</w:t>
      </w:r>
      <w:r w:rsidR="00F97752">
        <w:rPr>
          <w:rFonts w:ascii="Times New Roman" w:hAnsi="Times New Roman" w:cs="Times New Roman"/>
          <w:sz w:val="28"/>
          <w:szCs w:val="28"/>
        </w:rPr>
        <w:t xml:space="preserve"> заявлению об обеспечении иска </w:t>
      </w:r>
      <w:r w:rsidRPr="006D38B2">
        <w:rPr>
          <w:rFonts w:ascii="Times New Roman" w:hAnsi="Times New Roman" w:cs="Times New Roman"/>
          <w:sz w:val="28"/>
          <w:szCs w:val="28"/>
        </w:rPr>
        <w:t>независимо от того, какое количество мер по обеспечению иска указал заявитель в одном заявлении.</w:t>
      </w:r>
    </w:p>
    <w:p w:rsidR="00B91615" w:rsidRPr="006D38B2" w:rsidRDefault="000C55BF" w:rsidP="003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Если при подаче заявления об обеспечении иска государственная пошлина заявителем не уплачена, арбитражным судом применяются правила, изложенные в части 6 стат</w:t>
      </w:r>
      <w:r w:rsidR="00235DE7" w:rsidRPr="006D38B2">
        <w:rPr>
          <w:rFonts w:ascii="Times New Roman" w:hAnsi="Times New Roman" w:cs="Times New Roman"/>
          <w:sz w:val="28"/>
          <w:szCs w:val="28"/>
        </w:rPr>
        <w:t>ьи 92, части 2 статьи 93 АПК РФ, то есть арбитражный суд оставляет заявление об обеспечении иска без движения по правилам статьи 128 АПК РФ.</w:t>
      </w:r>
      <w:r w:rsidR="00334180" w:rsidRPr="006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80" w:rsidRPr="006D38B2" w:rsidRDefault="00B91615" w:rsidP="003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 xml:space="preserve">Суд </w:t>
      </w:r>
      <w:r w:rsidR="00334180" w:rsidRPr="006D38B2">
        <w:rPr>
          <w:rFonts w:ascii="Times New Roman" w:hAnsi="Times New Roman" w:cs="Times New Roman"/>
          <w:sz w:val="28"/>
          <w:szCs w:val="28"/>
        </w:rPr>
        <w:t>остав</w:t>
      </w:r>
      <w:r w:rsidR="00823998">
        <w:rPr>
          <w:rFonts w:ascii="Times New Roman" w:hAnsi="Times New Roman" w:cs="Times New Roman"/>
          <w:sz w:val="28"/>
          <w:szCs w:val="28"/>
        </w:rPr>
        <w:t>ляет заявление без движения и</w:t>
      </w:r>
      <w:r w:rsidR="00237EF2">
        <w:rPr>
          <w:rFonts w:ascii="Times New Roman" w:hAnsi="Times New Roman" w:cs="Times New Roman"/>
          <w:sz w:val="28"/>
          <w:szCs w:val="28"/>
        </w:rPr>
        <w:t xml:space="preserve"> </w:t>
      </w:r>
      <w:r w:rsidR="00334180" w:rsidRPr="006D38B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62360" w:rsidRPr="003B087D" w:rsidRDefault="00334180" w:rsidP="003B087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форма заявления не соответствует требованиям закона (например, не указаны данные об истце или ответчике либо о</w:t>
      </w:r>
      <w:r w:rsidR="00F62360" w:rsidRPr="006D38B2">
        <w:rPr>
          <w:rFonts w:ascii="Times New Roman" w:hAnsi="Times New Roman" w:cs="Times New Roman"/>
          <w:sz w:val="28"/>
          <w:szCs w:val="28"/>
        </w:rPr>
        <w:t>тсутствуют доводы, обосновывающие причину обращения с заявлением об обеспечении иска и т.д.);</w:t>
      </w:r>
    </w:p>
    <w:p w:rsidR="00334180" w:rsidRPr="006D38B2" w:rsidRDefault="003C22E5" w:rsidP="003C22E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к заявлению, подписанному представителем, не приложена доверенность или иной подтверждающий полномочия на его подписание документ.</w:t>
      </w:r>
    </w:p>
    <w:p w:rsidR="00B33C48" w:rsidRPr="00237EF2" w:rsidRDefault="000C55BF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Таким образом, при подаче ходатайства о применении обеспечительных мер к соответствующему ходатайству (или исковому заявлению)</w:t>
      </w:r>
      <w:r w:rsidR="00815C4A" w:rsidRPr="006D38B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D38B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37EF2">
        <w:rPr>
          <w:rFonts w:ascii="Times New Roman" w:hAnsi="Times New Roman" w:cs="Times New Roman"/>
          <w:b/>
          <w:sz w:val="28"/>
          <w:szCs w:val="28"/>
        </w:rPr>
        <w:t>приложить документ</w:t>
      </w:r>
      <w:r w:rsidRPr="006D38B2">
        <w:rPr>
          <w:rFonts w:ascii="Times New Roman" w:hAnsi="Times New Roman" w:cs="Times New Roman"/>
          <w:sz w:val="28"/>
          <w:szCs w:val="28"/>
        </w:rPr>
        <w:t xml:space="preserve">, подтверждающий </w:t>
      </w:r>
      <w:r w:rsidRPr="00237EF2">
        <w:rPr>
          <w:rFonts w:ascii="Times New Roman" w:hAnsi="Times New Roman" w:cs="Times New Roman"/>
          <w:b/>
          <w:sz w:val="28"/>
          <w:szCs w:val="28"/>
        </w:rPr>
        <w:t>оплату госуд</w:t>
      </w:r>
      <w:r w:rsidR="00392D87" w:rsidRPr="00237EF2">
        <w:rPr>
          <w:rFonts w:ascii="Times New Roman" w:hAnsi="Times New Roman" w:cs="Times New Roman"/>
          <w:b/>
          <w:sz w:val="28"/>
          <w:szCs w:val="28"/>
        </w:rPr>
        <w:t>арственной</w:t>
      </w:r>
      <w:r w:rsidR="00235DE7" w:rsidRPr="00237EF2">
        <w:rPr>
          <w:rFonts w:ascii="Times New Roman" w:hAnsi="Times New Roman" w:cs="Times New Roman"/>
          <w:b/>
          <w:sz w:val="28"/>
          <w:szCs w:val="28"/>
        </w:rPr>
        <w:t xml:space="preserve"> пошлины в р</w:t>
      </w:r>
      <w:r w:rsidR="00375B34" w:rsidRPr="00237EF2">
        <w:rPr>
          <w:rFonts w:ascii="Times New Roman" w:hAnsi="Times New Roman" w:cs="Times New Roman"/>
          <w:b/>
          <w:sz w:val="28"/>
          <w:szCs w:val="28"/>
        </w:rPr>
        <w:t>азмере 3 000 рублей.</w:t>
      </w:r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8A" w:rsidRDefault="00CF7A99" w:rsidP="00CF7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FE4C8A">
        <w:rPr>
          <w:rFonts w:ascii="Times New Roman" w:hAnsi="Times New Roman" w:cs="Times New Roman"/>
          <w:b/>
          <w:sz w:val="28"/>
          <w:szCs w:val="28"/>
        </w:rPr>
        <w:t xml:space="preserve"> в суде апелляционной инстанции по налоговым спорам.</w:t>
      </w:r>
      <w:bookmarkStart w:id="0" w:name="_GoBack"/>
      <w:bookmarkEnd w:id="0"/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 суде первой инстанции по обжалованию Решения налогового органа завершается вынесением судебного акта – решения. Решение суда вступает в </w:t>
      </w:r>
      <w:r w:rsidRPr="007A1A7D">
        <w:rPr>
          <w:rFonts w:ascii="Times New Roman" w:hAnsi="Times New Roman" w:cs="Times New Roman"/>
          <w:sz w:val="28"/>
          <w:szCs w:val="28"/>
        </w:rPr>
        <w:t>законную силу по истечении месячного срока со дня его принятия, если не подана апелляционная жалоба.</w:t>
      </w:r>
      <w:r>
        <w:rPr>
          <w:rFonts w:ascii="Times New Roman" w:hAnsi="Times New Roman" w:cs="Times New Roman"/>
          <w:sz w:val="28"/>
          <w:szCs w:val="28"/>
        </w:rPr>
        <w:t xml:space="preserve"> Однако если одна из сторон налогового спора оказалась не согласна с вынесенным решением суда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первой инстанции и подала апелляционную жалобу, данное решение, если оно не было отменено или изменено в рамках процедуры апелляционного обжалования, </w:t>
      </w:r>
      <w:r w:rsidRPr="00401D1F">
        <w:rPr>
          <w:rFonts w:ascii="Times New Roman" w:hAnsi="Times New Roman" w:cs="Times New Roman"/>
          <w:sz w:val="28"/>
          <w:szCs w:val="28"/>
        </w:rPr>
        <w:t>вступает в законную силу со дня принятия постановления арбитражного суда апелляционной инстанции.</w:t>
      </w:r>
    </w:p>
    <w:p w:rsidR="00EB04C9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в силу положений статьи 257 АПК РФ апелляционная жалоба подается в канцелярию суда первой инстанции, которым было принято обжалуемое решение, либо направляется в эту же канцелярию почтой (это обязательное условие). </w:t>
      </w:r>
      <w:r w:rsidRPr="00974F52">
        <w:rPr>
          <w:rFonts w:ascii="Times New Roman" w:hAnsi="Times New Roman" w:cs="Times New Roman"/>
          <w:sz w:val="28"/>
          <w:szCs w:val="28"/>
        </w:rPr>
        <w:t>Апелляционная жалоба также может быть подана посредством заполнения формы, размещенной на официальном сайте арбитражного суда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суд обязан направить жалобу</w:t>
      </w:r>
      <w:r w:rsidRPr="00974F52">
        <w:rPr>
          <w:rFonts w:ascii="Times New Roman" w:hAnsi="Times New Roman" w:cs="Times New Roman"/>
          <w:sz w:val="28"/>
          <w:szCs w:val="28"/>
        </w:rPr>
        <w:t xml:space="preserve"> вместе с делом в соответствующий арбитражный суд апелляционной инстанции в трехдневный срок со дня поступления жалобы в суд.</w:t>
      </w:r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налогового спора излагает в апелляционной жалобе свои требования к суду апелляционной инстанции, а также указывает </w:t>
      </w:r>
      <w:r w:rsidRPr="00974F52">
        <w:rPr>
          <w:rFonts w:ascii="Times New Roman" w:hAnsi="Times New Roman" w:cs="Times New Roman"/>
          <w:sz w:val="28"/>
          <w:szCs w:val="28"/>
        </w:rPr>
        <w:t xml:space="preserve">основания, по которым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Pr="00974F52">
        <w:rPr>
          <w:rFonts w:ascii="Times New Roman" w:hAnsi="Times New Roman" w:cs="Times New Roman"/>
          <w:sz w:val="28"/>
          <w:szCs w:val="28"/>
        </w:rPr>
        <w:t xml:space="preserve"> обжалует решение, со ссылкой на законы, иные нормативные правовые акты, обстоятельства дела и имеющиеся в деле доказательства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C8A" w:rsidRDefault="00FE4C8A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Процедура подачи апелляционной жалобы должна сопровождаться уплатой государственной пошлины</w:t>
      </w:r>
      <w:r w:rsidR="003D48A1">
        <w:rPr>
          <w:rFonts w:ascii="Times New Roman" w:hAnsi="Times New Roman" w:cs="Times New Roman"/>
          <w:sz w:val="28"/>
          <w:szCs w:val="28"/>
        </w:rPr>
        <w:t xml:space="preserve">, которая в данном случае уплачивается в размере пятидесяти процентов от размера пошлины, подлежащей уплате при подаче заявления </w:t>
      </w:r>
      <w:r w:rsidR="003D48A1" w:rsidRPr="003D48A1">
        <w:rPr>
          <w:rFonts w:ascii="Times New Roman" w:hAnsi="Times New Roman" w:cs="Times New Roman"/>
          <w:sz w:val="28"/>
          <w:szCs w:val="28"/>
        </w:rPr>
        <w:t>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</w:t>
      </w:r>
      <w:r w:rsidR="003D48A1">
        <w:rPr>
          <w:rFonts w:ascii="Times New Roman" w:hAnsi="Times New Roman" w:cs="Times New Roman"/>
          <w:sz w:val="28"/>
          <w:szCs w:val="28"/>
        </w:rPr>
        <w:t>, и составляет 1 500 рублей.</w:t>
      </w:r>
      <w:proofErr w:type="gramEnd"/>
    </w:p>
    <w:p w:rsidR="003D48A1" w:rsidRDefault="003D48A1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1">
        <w:rPr>
          <w:rFonts w:ascii="Times New Roman" w:hAnsi="Times New Roman" w:cs="Times New Roman"/>
          <w:sz w:val="28"/>
          <w:szCs w:val="28"/>
        </w:rPr>
        <w:t>Апелляционная жалоба подписывается лицом, подающим жалобу, или его представителем, уполномоченным на подписание жалобы.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подписания жалобы представителем к порядку оформления его полномочий применяются правила, которые предъявляются в рамках подачи заявления в суд первой инстанции. Данные правила были подробно изложены в данных рекомендациях.</w:t>
      </w:r>
    </w:p>
    <w:p w:rsidR="00E42EEB" w:rsidRDefault="003D48A1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применение обеспечительных мер в случае их необходимости </w:t>
      </w:r>
      <w:r w:rsidR="00EB04C9">
        <w:rPr>
          <w:rFonts w:ascii="Times New Roman" w:hAnsi="Times New Roman" w:cs="Times New Roman"/>
          <w:sz w:val="28"/>
          <w:szCs w:val="28"/>
        </w:rPr>
        <w:t xml:space="preserve">возможно и на данной </w:t>
      </w:r>
      <w:r>
        <w:rPr>
          <w:rFonts w:ascii="Times New Roman" w:hAnsi="Times New Roman" w:cs="Times New Roman"/>
          <w:sz w:val="28"/>
          <w:szCs w:val="28"/>
        </w:rPr>
        <w:t>стадии судопроизводства</w:t>
      </w:r>
      <w:r w:rsidR="00E42EEB">
        <w:rPr>
          <w:rFonts w:ascii="Times New Roman" w:hAnsi="Times New Roman" w:cs="Times New Roman"/>
          <w:sz w:val="28"/>
          <w:szCs w:val="28"/>
        </w:rPr>
        <w:t>.</w:t>
      </w:r>
    </w:p>
    <w:p w:rsidR="003D48A1" w:rsidRDefault="00E42EEB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апелляционная жалоба рассматривается судом </w:t>
      </w:r>
      <w:r w:rsidRPr="00E42EEB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поступления апелляционной жалобы вместе с делом в арбитражный суд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. При этом в</w:t>
      </w:r>
      <w:r w:rsidRPr="00E42EE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3859F0">
        <w:rPr>
          <w:rFonts w:ascii="Times New Roman" w:hAnsi="Times New Roman" w:cs="Times New Roman"/>
          <w:sz w:val="28"/>
          <w:szCs w:val="28"/>
        </w:rPr>
        <w:t>,</w:t>
      </w:r>
      <w:r w:rsidRPr="00E42EEB">
        <w:rPr>
          <w:rFonts w:ascii="Times New Roman" w:hAnsi="Times New Roman" w:cs="Times New Roman"/>
          <w:sz w:val="28"/>
          <w:szCs w:val="28"/>
        </w:rPr>
        <w:t xml:space="preserve"> если апелляционная жалоба поступила в арбитражный суд апелляционной инстанции до истечения срока ее подачи,</w:t>
      </w:r>
      <w:r w:rsidR="003859F0">
        <w:rPr>
          <w:rFonts w:ascii="Times New Roman" w:hAnsi="Times New Roman" w:cs="Times New Roman"/>
          <w:sz w:val="28"/>
          <w:szCs w:val="28"/>
        </w:rPr>
        <w:t xml:space="preserve"> срок рассмотрения такой</w:t>
      </w:r>
      <w:r w:rsidRPr="00E42EEB">
        <w:rPr>
          <w:rFonts w:ascii="Times New Roman" w:hAnsi="Times New Roman" w:cs="Times New Roman"/>
          <w:sz w:val="28"/>
          <w:szCs w:val="28"/>
        </w:rPr>
        <w:t xml:space="preserve"> жалобы исчисляется со дня истечения ср</w:t>
      </w:r>
      <w:r w:rsidR="003859F0">
        <w:rPr>
          <w:rFonts w:ascii="Times New Roman" w:hAnsi="Times New Roman" w:cs="Times New Roman"/>
          <w:sz w:val="28"/>
          <w:szCs w:val="28"/>
        </w:rPr>
        <w:t>ока ее подачи</w:t>
      </w:r>
      <w:proofErr w:type="gramStart"/>
      <w:r w:rsidR="00385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9F0">
        <w:rPr>
          <w:rFonts w:ascii="Times New Roman" w:hAnsi="Times New Roman" w:cs="Times New Roman"/>
          <w:sz w:val="28"/>
          <w:szCs w:val="28"/>
        </w:rPr>
        <w:t xml:space="preserve"> Указанный двухмесячный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3859F0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42EEB">
        <w:rPr>
          <w:rFonts w:ascii="Times New Roman" w:hAnsi="Times New Roman" w:cs="Times New Roman"/>
          <w:sz w:val="28"/>
          <w:szCs w:val="28"/>
        </w:rPr>
        <w:t>может быть продлен на основании мотивированного заявления судьи, рассматривающего дело, председателем арбитражного суда до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. Факторами, влияющими на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о продлении срока рассмотрения жалобы, являются особая сложность дела и (или) значительное число участников процесса.</w:t>
      </w:r>
      <w:r w:rsidR="003D4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A" w:rsidRDefault="00E42EEB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42EEB">
        <w:rPr>
          <w:rFonts w:ascii="Times New Roman" w:hAnsi="Times New Roman" w:cs="Times New Roman"/>
          <w:sz w:val="28"/>
          <w:szCs w:val="28"/>
        </w:rPr>
        <w:t xml:space="preserve"> результатам рассмотрения апелляционной жалобы арбитражный суд апелляционной и</w:t>
      </w:r>
      <w:r>
        <w:rPr>
          <w:rFonts w:ascii="Times New Roman" w:hAnsi="Times New Roman" w:cs="Times New Roman"/>
          <w:sz w:val="28"/>
          <w:szCs w:val="28"/>
        </w:rPr>
        <w:t>нстанции принимает судебный акт - постановление</w:t>
      </w:r>
      <w:r w:rsidRPr="00E42EEB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C67143">
        <w:rPr>
          <w:rFonts w:ascii="Times New Roman" w:hAnsi="Times New Roman" w:cs="Times New Roman"/>
          <w:sz w:val="28"/>
          <w:szCs w:val="28"/>
        </w:rPr>
        <w:t xml:space="preserve">законную </w:t>
      </w:r>
      <w:r>
        <w:rPr>
          <w:rFonts w:ascii="Times New Roman" w:hAnsi="Times New Roman" w:cs="Times New Roman"/>
          <w:sz w:val="28"/>
          <w:szCs w:val="28"/>
        </w:rPr>
        <w:t>силу со дня его принятия.</w:t>
      </w:r>
    </w:p>
    <w:p w:rsidR="00FE4C8A" w:rsidRDefault="00C67143" w:rsidP="00FE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судебного акта (решения арбитражного суда первой инстанции или постановления арбитражного суда апелляционной инстанции) </w:t>
      </w:r>
      <w:r w:rsidRPr="00C67143">
        <w:rPr>
          <w:rFonts w:ascii="Times New Roman" w:hAnsi="Times New Roman" w:cs="Times New Roman"/>
          <w:sz w:val="28"/>
          <w:szCs w:val="28"/>
        </w:rPr>
        <w:t>арбитражным судом, рассматривавшим дело в первой инстанци</w:t>
      </w:r>
      <w:r>
        <w:rPr>
          <w:rFonts w:ascii="Times New Roman" w:hAnsi="Times New Roman" w:cs="Times New Roman"/>
          <w:sz w:val="28"/>
          <w:szCs w:val="28"/>
        </w:rPr>
        <w:t xml:space="preserve">и, выдается исполнительный лист, который затем направляется в налоговый орган либо в </w:t>
      </w:r>
      <w:r w:rsidR="003859F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банк.</w:t>
      </w:r>
    </w:p>
    <w:p w:rsidR="00DA2FC7" w:rsidRDefault="00DA2FC7" w:rsidP="00C67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86C" w:rsidRDefault="00C7786C" w:rsidP="00C7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разрешения налоговых споров </w:t>
      </w:r>
      <w:r w:rsidR="003B087D">
        <w:rPr>
          <w:rFonts w:ascii="Times New Roman" w:hAnsi="Times New Roman" w:cs="Times New Roman"/>
          <w:b/>
          <w:sz w:val="28"/>
          <w:szCs w:val="28"/>
        </w:rPr>
        <w:t>в сфере предпринимательской деятельности</w:t>
      </w:r>
      <w:r w:rsidR="003B08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участием физических лиц.</w:t>
      </w:r>
    </w:p>
    <w:p w:rsidR="00C7786C" w:rsidRPr="00237EF2" w:rsidRDefault="00C7786C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F2" w:rsidRDefault="00C7786C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2FC7" w:rsidRPr="006D38B2">
        <w:rPr>
          <w:rFonts w:ascii="Times New Roman" w:hAnsi="Times New Roman" w:cs="Times New Roman"/>
          <w:sz w:val="28"/>
          <w:szCs w:val="28"/>
        </w:rPr>
        <w:t>анные рекомендации</w:t>
      </w:r>
      <w:r w:rsidR="003B087D">
        <w:rPr>
          <w:rFonts w:ascii="Times New Roman" w:hAnsi="Times New Roman" w:cs="Times New Roman"/>
          <w:sz w:val="28"/>
          <w:szCs w:val="28"/>
        </w:rPr>
        <w:t xml:space="preserve"> имеют отношение к обжалованию Р</w:t>
      </w:r>
      <w:r w:rsidR="00DA2FC7" w:rsidRPr="006D38B2">
        <w:rPr>
          <w:rFonts w:ascii="Times New Roman" w:hAnsi="Times New Roman" w:cs="Times New Roman"/>
          <w:sz w:val="28"/>
          <w:szCs w:val="28"/>
        </w:rPr>
        <w:t>ешений налоговых органов только юридическими лицами и индивидуальными предпринимателями.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 Однако на п</w:t>
      </w:r>
      <w:r w:rsidR="000A0D88" w:rsidRPr="006D38B2">
        <w:rPr>
          <w:rFonts w:ascii="Times New Roman" w:hAnsi="Times New Roman" w:cs="Times New Roman"/>
          <w:sz w:val="28"/>
          <w:szCs w:val="28"/>
        </w:rPr>
        <w:t>рактике может сложиться ситуация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r w:rsidR="00D52687" w:rsidRPr="00237EF2">
        <w:rPr>
          <w:rFonts w:ascii="Times New Roman" w:hAnsi="Times New Roman" w:cs="Times New Roman"/>
          <w:b/>
          <w:sz w:val="28"/>
          <w:szCs w:val="28"/>
        </w:rPr>
        <w:t>стороной в споре с налоговым органом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 по поводу привлечения к ответственности за совершение налогового правонарушения</w:t>
      </w:r>
      <w:r w:rsidR="003859F0">
        <w:rPr>
          <w:rFonts w:ascii="Times New Roman" w:hAnsi="Times New Roman" w:cs="Times New Roman"/>
          <w:sz w:val="28"/>
          <w:szCs w:val="28"/>
        </w:rPr>
        <w:t>, имевшего место при осуществлении предпринимательской деятельности,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 </w:t>
      </w:r>
      <w:r w:rsidR="00D52687" w:rsidRPr="00237EF2">
        <w:rPr>
          <w:rFonts w:ascii="Times New Roman" w:hAnsi="Times New Roman" w:cs="Times New Roman"/>
          <w:b/>
          <w:sz w:val="28"/>
          <w:szCs w:val="28"/>
        </w:rPr>
        <w:t>оказывается физическое лицо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687" w:rsidRPr="006D38B2" w:rsidRDefault="00237EF2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подобном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 случ</w:t>
      </w:r>
      <w:r w:rsidR="003B087D">
        <w:rPr>
          <w:rFonts w:ascii="Times New Roman" w:hAnsi="Times New Roman" w:cs="Times New Roman"/>
          <w:sz w:val="28"/>
          <w:szCs w:val="28"/>
        </w:rPr>
        <w:t>ае к отношениям по обжалованию Р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ешения налогового органа </w:t>
      </w:r>
      <w:r w:rsidRPr="006D38B2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6362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требованию признания его </w:t>
      </w:r>
      <w:r w:rsidR="00636219">
        <w:rPr>
          <w:rFonts w:ascii="Times New Roman" w:hAnsi="Times New Roman" w:cs="Times New Roman"/>
          <w:sz w:val="28"/>
          <w:szCs w:val="28"/>
        </w:rPr>
        <w:t>незаконным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или в части 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применяются положения </w:t>
      </w:r>
      <w:r w:rsidR="00C7786C">
        <w:rPr>
          <w:rFonts w:ascii="Times New Roman" w:hAnsi="Times New Roman" w:cs="Times New Roman"/>
          <w:b/>
          <w:sz w:val="28"/>
          <w:szCs w:val="28"/>
        </w:rPr>
        <w:t>КАС РФ</w:t>
      </w:r>
      <w:r w:rsidR="003B087D">
        <w:rPr>
          <w:rFonts w:ascii="Times New Roman" w:hAnsi="Times New Roman" w:cs="Times New Roman"/>
          <w:b/>
          <w:sz w:val="28"/>
          <w:szCs w:val="28"/>
        </w:rPr>
        <w:t>,</w:t>
      </w:r>
      <w:r w:rsidR="00D52687" w:rsidRPr="006D38B2">
        <w:rPr>
          <w:rFonts w:ascii="Times New Roman" w:hAnsi="Times New Roman" w:cs="Times New Roman"/>
          <w:sz w:val="28"/>
          <w:szCs w:val="28"/>
        </w:rPr>
        <w:t xml:space="preserve"> вступившего в силу 15 сентября 2015 года. </w:t>
      </w:r>
    </w:p>
    <w:p w:rsidR="00DA2FC7" w:rsidRDefault="00D52687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Стоит отметить, что содержание доверенности, вы</w:t>
      </w:r>
      <w:r w:rsidR="003B087D">
        <w:rPr>
          <w:rFonts w:ascii="Times New Roman" w:hAnsi="Times New Roman" w:cs="Times New Roman"/>
          <w:sz w:val="28"/>
          <w:szCs w:val="28"/>
        </w:rPr>
        <w:t>даваемой представителю, по</w:t>
      </w:r>
      <w:r w:rsidRPr="006D38B2">
        <w:rPr>
          <w:rFonts w:ascii="Times New Roman" w:hAnsi="Times New Roman" w:cs="Times New Roman"/>
          <w:sz w:val="28"/>
          <w:szCs w:val="28"/>
        </w:rPr>
        <w:t xml:space="preserve"> правилам КАС РФ имеет свои особенности. </w:t>
      </w:r>
      <w:r w:rsidR="000A0D88" w:rsidRPr="006D38B2">
        <w:rPr>
          <w:rFonts w:ascii="Times New Roman" w:hAnsi="Times New Roman" w:cs="Times New Roman"/>
          <w:sz w:val="28"/>
          <w:szCs w:val="28"/>
        </w:rPr>
        <w:t xml:space="preserve">В частности, полномочия представителя, которые необходимо отразить в тексте доверенности, предусмотрены статьей 56 КАС РФ. </w:t>
      </w:r>
    </w:p>
    <w:p w:rsidR="00814787" w:rsidRPr="006D38B2" w:rsidRDefault="00636219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новым кодексом установлено, что представителем в суде может выступать лицо, имеюще</w:t>
      </w:r>
      <w:r w:rsidR="008147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087D">
        <w:rPr>
          <w:rFonts w:ascii="Times New Roman" w:hAnsi="Times New Roman" w:cs="Times New Roman"/>
          <w:sz w:val="28"/>
          <w:szCs w:val="28"/>
        </w:rPr>
        <w:t>ысшее юридическое образование. Таким лицом может быть, в том числе, адвокат.</w:t>
      </w:r>
    </w:p>
    <w:p w:rsidR="000A0D88" w:rsidRPr="006D38B2" w:rsidRDefault="00117460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0A0D88" w:rsidRPr="006D38B2">
        <w:rPr>
          <w:rFonts w:ascii="Times New Roman" w:hAnsi="Times New Roman" w:cs="Times New Roman"/>
          <w:sz w:val="28"/>
          <w:szCs w:val="28"/>
        </w:rPr>
        <w:t xml:space="preserve"> при подаче административного искового заявления представителем к такому заявлению прилагается документ, подтверждающий наличие у представителя высшего юридического образования. Таким документом, например, может быть копия диплома высшего учебного заведения</w:t>
      </w:r>
      <w:r w:rsidR="001404CE" w:rsidRPr="006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86C" w:rsidRDefault="000A0D88" w:rsidP="003B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B2">
        <w:rPr>
          <w:rFonts w:ascii="Times New Roman" w:hAnsi="Times New Roman" w:cs="Times New Roman"/>
          <w:sz w:val="28"/>
          <w:szCs w:val="28"/>
        </w:rPr>
        <w:t>Размер государственной пошлины при подаче административного искового заявления в данном случае составит 300 рублей.</w:t>
      </w:r>
    </w:p>
    <w:p w:rsidR="00B33C48" w:rsidRDefault="00B33C48" w:rsidP="00D5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D5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D5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D5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Pr="006D38B2" w:rsidRDefault="003B087D" w:rsidP="00D5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C48" w:rsidRPr="006D38B2" w:rsidRDefault="00B33C48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B2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акты</w:t>
      </w:r>
      <w:r w:rsidR="004C4240" w:rsidRPr="006D38B2">
        <w:rPr>
          <w:rFonts w:ascii="Times New Roman" w:hAnsi="Times New Roman" w:cs="Times New Roman"/>
          <w:b/>
          <w:sz w:val="28"/>
          <w:szCs w:val="28"/>
        </w:rPr>
        <w:t>, использованные в данных рекомендациях</w:t>
      </w:r>
      <w:r w:rsidRPr="006D38B2">
        <w:rPr>
          <w:rFonts w:ascii="Times New Roman" w:hAnsi="Times New Roman" w:cs="Times New Roman"/>
          <w:b/>
          <w:sz w:val="28"/>
          <w:szCs w:val="28"/>
        </w:rPr>
        <w:t>:</w:t>
      </w:r>
    </w:p>
    <w:p w:rsidR="00B33C48" w:rsidRPr="006D38B2" w:rsidRDefault="00B33C48" w:rsidP="0081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BF6" w:rsidRPr="006D38B2" w:rsidRDefault="00B33C48" w:rsidP="004801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Арбитражный процессуальный кодекс Российской Федерации" от 24.07.2002 N 95-ФЗ // </w:t>
      </w:r>
      <w:r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"Собрание законодательства РФ"</w:t>
      </w:r>
      <w:r w:rsidR="00701BF6"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29.07.2002</w:t>
      </w:r>
      <w:r w:rsidR="00701BF6"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30</w:t>
      </w:r>
      <w:r w:rsidR="00701BF6"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BF6"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D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3012. </w:t>
      </w: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изм. и доп. в ред. от 29.06.2015</w:t>
      </w:r>
      <w:r w:rsidR="00701BF6"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967" w:rsidRPr="006D38B2" w:rsidRDefault="00B33C48" w:rsidP="004801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</w:t>
      </w:r>
      <w:r w:rsidR="00701BF6"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(часть первая) от 31.07.1998 N 146-ФЗ // "Собрание законодательства РФ", N 31, 03.08.1998, ст. 3824. С изм. и доп. в ред. от 13.07.2015.</w:t>
      </w:r>
    </w:p>
    <w:p w:rsidR="0048017A" w:rsidRPr="006D38B2" w:rsidRDefault="00701BF6" w:rsidP="004801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 (часть вторая)" от 05.08.2000 N 117-ФЗ //</w:t>
      </w:r>
      <w:r w:rsidRPr="006D38B2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"Собрание законодательства РФ", </w:t>
      </w:r>
      <w:r w:rsidR="0048017A"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32, </w:t>
      </w:r>
      <w:r w:rsidRPr="006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07.08.2000, ст. 3340. С изм. и доп. в ред. от 23.11.2015.</w:t>
      </w:r>
    </w:p>
    <w:p w:rsidR="0048017A" w:rsidRPr="006D38B2" w:rsidRDefault="0048017A" w:rsidP="0048017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17A" w:rsidRPr="006D38B2" w:rsidRDefault="0048017A" w:rsidP="0048017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Судебная практика</w:t>
      </w:r>
      <w:r w:rsidR="004C4240" w:rsidRPr="006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использованная в данных рекомендациях</w:t>
      </w:r>
      <w:r w:rsidRPr="006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017A" w:rsidRPr="006D38B2" w:rsidRDefault="0048017A" w:rsidP="0048017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BF6" w:rsidRPr="006D38B2" w:rsidRDefault="00701BF6" w:rsidP="0048017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Пленума ВАС РФ от 12.10.2006 N 55 "О применении арбитражными судами обеспечительных мер"</w:t>
      </w:r>
      <w:r w:rsidR="0048017A" w:rsidRPr="006D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// "Вестник ВАС РФ", N 12, 2006.</w:t>
      </w:r>
    </w:p>
    <w:p w:rsidR="0048017A" w:rsidRPr="006D38B2" w:rsidRDefault="0048017A" w:rsidP="0048017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B2">
        <w:rPr>
          <w:rFonts w:ascii="Times New Roman" w:hAnsi="Times New Roman" w:cs="Times New Roman"/>
          <w:sz w:val="28"/>
          <w:szCs w:val="28"/>
        </w:rPr>
        <w:t>Постановления Пленума ВАС РФ от 11.07.2014 № 46 "О применении законодательства о государственной пошлине при рассмотрении дел в арбитражных судах" // "Вестник экономического правосудия РФ", N 9, сентябрь, 2014.</w:t>
      </w:r>
    </w:p>
    <w:sectPr w:rsidR="0048017A" w:rsidRPr="006D38B2" w:rsidSect="00F017C3">
      <w:head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1C" w:rsidRDefault="00E1131C" w:rsidP="00575805">
      <w:pPr>
        <w:spacing w:after="0" w:line="240" w:lineRule="auto"/>
      </w:pPr>
      <w:r>
        <w:separator/>
      </w:r>
    </w:p>
  </w:endnote>
  <w:endnote w:type="continuationSeparator" w:id="0">
    <w:p w:rsidR="00E1131C" w:rsidRDefault="00E1131C" w:rsidP="005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46"/>
      <w:docPartObj>
        <w:docPartGallery w:val="Page Numbers (Bottom of Page)"/>
        <w:docPartUnique/>
      </w:docPartObj>
    </w:sdtPr>
    <w:sdtEndPr/>
    <w:sdtContent>
      <w:p w:rsidR="00F017C3" w:rsidRDefault="004A1F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A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17C3" w:rsidRPr="00F017C3" w:rsidRDefault="00F017C3" w:rsidP="00F017C3">
    <w:pPr>
      <w:pStyle w:val="a8"/>
      <w:rPr>
        <w:rFonts w:ascii="Times New Roman" w:hAnsi="Times New Roman" w:cs="Times New Roman"/>
        <w:sz w:val="20"/>
        <w:szCs w:val="20"/>
      </w:rPr>
    </w:pP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© КА «</w:t>
    </w: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en-US"/>
      </w:rPr>
      <w:t>LEX</w:t>
    </w:r>
    <w:r w:rsidR="00553EFE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» г. Самары</w:t>
    </w:r>
    <w:r w:rsidR="003202DD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, 2016</w:t>
    </w:r>
  </w:p>
  <w:p w:rsidR="00F017C3" w:rsidRDefault="00F017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C3" w:rsidRPr="00F017C3" w:rsidRDefault="00F017C3">
    <w:pPr>
      <w:pStyle w:val="a8"/>
      <w:rPr>
        <w:rFonts w:ascii="Times New Roman" w:hAnsi="Times New Roman" w:cs="Times New Roman"/>
        <w:sz w:val="24"/>
        <w:szCs w:val="24"/>
      </w:rPr>
    </w:pPr>
    <w:r w:rsidRPr="00F017C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© 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КА «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  <w:lang w:val="en-US"/>
      </w:rPr>
      <w:t>LEX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»</w:t>
    </w:r>
    <w:r w:rsidRPr="00F017C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г. Самары ПАСО,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1C" w:rsidRDefault="00E1131C" w:rsidP="00575805">
      <w:pPr>
        <w:spacing w:after="0" w:line="240" w:lineRule="auto"/>
      </w:pPr>
      <w:r>
        <w:separator/>
      </w:r>
    </w:p>
  </w:footnote>
  <w:footnote w:type="continuationSeparator" w:id="0">
    <w:p w:rsidR="00E1131C" w:rsidRDefault="00E1131C" w:rsidP="0057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6" w:rsidRDefault="006339C5" w:rsidP="00966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73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3A6" w:rsidRDefault="00597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1C6"/>
    <w:multiLevelType w:val="hybridMultilevel"/>
    <w:tmpl w:val="95AC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1678"/>
    <w:multiLevelType w:val="multilevel"/>
    <w:tmpl w:val="57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82B3D"/>
    <w:multiLevelType w:val="hybridMultilevel"/>
    <w:tmpl w:val="614C25A6"/>
    <w:lvl w:ilvl="0" w:tplc="9D3229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30941"/>
    <w:multiLevelType w:val="hybridMultilevel"/>
    <w:tmpl w:val="1938BC18"/>
    <w:lvl w:ilvl="0" w:tplc="F1B8AF72">
      <w:start w:val="2"/>
      <w:numFmt w:val="bullet"/>
      <w:lvlText w:val="-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15"/>
    <w:rsid w:val="00037042"/>
    <w:rsid w:val="000A08A6"/>
    <w:rsid w:val="000A0D88"/>
    <w:rsid w:val="000B2B29"/>
    <w:rsid w:val="000C55BF"/>
    <w:rsid w:val="000E4EFF"/>
    <w:rsid w:val="000E7D2A"/>
    <w:rsid w:val="000F246A"/>
    <w:rsid w:val="00117460"/>
    <w:rsid w:val="00117FDA"/>
    <w:rsid w:val="00124A8E"/>
    <w:rsid w:val="00135EAF"/>
    <w:rsid w:val="001404CE"/>
    <w:rsid w:val="00150AC9"/>
    <w:rsid w:val="002063A9"/>
    <w:rsid w:val="00235DE7"/>
    <w:rsid w:val="00237EF2"/>
    <w:rsid w:val="00256D8B"/>
    <w:rsid w:val="00264332"/>
    <w:rsid w:val="002816C0"/>
    <w:rsid w:val="002A2434"/>
    <w:rsid w:val="002E1C38"/>
    <w:rsid w:val="002E7548"/>
    <w:rsid w:val="003202DD"/>
    <w:rsid w:val="00334180"/>
    <w:rsid w:val="00336FD2"/>
    <w:rsid w:val="00375B34"/>
    <w:rsid w:val="003859F0"/>
    <w:rsid w:val="00392D87"/>
    <w:rsid w:val="003B087D"/>
    <w:rsid w:val="003C22E5"/>
    <w:rsid w:val="003D0E6B"/>
    <w:rsid w:val="003D48A1"/>
    <w:rsid w:val="003E79C8"/>
    <w:rsid w:val="00401D1F"/>
    <w:rsid w:val="0042612A"/>
    <w:rsid w:val="0048017A"/>
    <w:rsid w:val="004A1FBE"/>
    <w:rsid w:val="004C4240"/>
    <w:rsid w:val="004F3D42"/>
    <w:rsid w:val="0051635D"/>
    <w:rsid w:val="005252EF"/>
    <w:rsid w:val="00541D63"/>
    <w:rsid w:val="00542999"/>
    <w:rsid w:val="005449C3"/>
    <w:rsid w:val="00553EFE"/>
    <w:rsid w:val="00555D3D"/>
    <w:rsid w:val="00575805"/>
    <w:rsid w:val="00581420"/>
    <w:rsid w:val="0058372F"/>
    <w:rsid w:val="00585008"/>
    <w:rsid w:val="005973A6"/>
    <w:rsid w:val="005A737A"/>
    <w:rsid w:val="005B72B7"/>
    <w:rsid w:val="005E4A39"/>
    <w:rsid w:val="005F5F69"/>
    <w:rsid w:val="006339C5"/>
    <w:rsid w:val="00636219"/>
    <w:rsid w:val="006461A5"/>
    <w:rsid w:val="00650430"/>
    <w:rsid w:val="006B17D3"/>
    <w:rsid w:val="006D38B2"/>
    <w:rsid w:val="00701BF6"/>
    <w:rsid w:val="00724264"/>
    <w:rsid w:val="00730D23"/>
    <w:rsid w:val="00792D28"/>
    <w:rsid w:val="007A1A7D"/>
    <w:rsid w:val="007B42F2"/>
    <w:rsid w:val="007C0D01"/>
    <w:rsid w:val="007D67D7"/>
    <w:rsid w:val="007D681B"/>
    <w:rsid w:val="007E2B20"/>
    <w:rsid w:val="00814787"/>
    <w:rsid w:val="00815C4A"/>
    <w:rsid w:val="00823998"/>
    <w:rsid w:val="00833AA9"/>
    <w:rsid w:val="00885A65"/>
    <w:rsid w:val="008C1CF5"/>
    <w:rsid w:val="008F11FB"/>
    <w:rsid w:val="00912509"/>
    <w:rsid w:val="0091579D"/>
    <w:rsid w:val="00964F1C"/>
    <w:rsid w:val="00966433"/>
    <w:rsid w:val="00966DB2"/>
    <w:rsid w:val="0097358D"/>
    <w:rsid w:val="00974F52"/>
    <w:rsid w:val="00976D5C"/>
    <w:rsid w:val="0098365C"/>
    <w:rsid w:val="00994D80"/>
    <w:rsid w:val="009E5F50"/>
    <w:rsid w:val="009F15BE"/>
    <w:rsid w:val="009F3579"/>
    <w:rsid w:val="00A013CF"/>
    <w:rsid w:val="00A20113"/>
    <w:rsid w:val="00A36666"/>
    <w:rsid w:val="00A860B1"/>
    <w:rsid w:val="00A87FF3"/>
    <w:rsid w:val="00AD058F"/>
    <w:rsid w:val="00AD7A52"/>
    <w:rsid w:val="00AE7285"/>
    <w:rsid w:val="00B00436"/>
    <w:rsid w:val="00B33C48"/>
    <w:rsid w:val="00B64FB1"/>
    <w:rsid w:val="00B82E93"/>
    <w:rsid w:val="00B91615"/>
    <w:rsid w:val="00C02CB0"/>
    <w:rsid w:val="00C15AC4"/>
    <w:rsid w:val="00C15C97"/>
    <w:rsid w:val="00C2609A"/>
    <w:rsid w:val="00C50F0F"/>
    <w:rsid w:val="00C60C36"/>
    <w:rsid w:val="00C67143"/>
    <w:rsid w:val="00C7786C"/>
    <w:rsid w:val="00C87815"/>
    <w:rsid w:val="00CB16CB"/>
    <w:rsid w:val="00CE7234"/>
    <w:rsid w:val="00CE78E7"/>
    <w:rsid w:val="00CF7A99"/>
    <w:rsid w:val="00D02ED6"/>
    <w:rsid w:val="00D0784D"/>
    <w:rsid w:val="00D153C0"/>
    <w:rsid w:val="00D23625"/>
    <w:rsid w:val="00D50F62"/>
    <w:rsid w:val="00D52687"/>
    <w:rsid w:val="00D54ED5"/>
    <w:rsid w:val="00D92FAA"/>
    <w:rsid w:val="00D937F3"/>
    <w:rsid w:val="00DA2FC7"/>
    <w:rsid w:val="00DA7E85"/>
    <w:rsid w:val="00DD6968"/>
    <w:rsid w:val="00DE6434"/>
    <w:rsid w:val="00DF0FB5"/>
    <w:rsid w:val="00E1131C"/>
    <w:rsid w:val="00E20604"/>
    <w:rsid w:val="00E42EEB"/>
    <w:rsid w:val="00E5638E"/>
    <w:rsid w:val="00E57C1F"/>
    <w:rsid w:val="00E73004"/>
    <w:rsid w:val="00E82A9A"/>
    <w:rsid w:val="00E86E18"/>
    <w:rsid w:val="00EB04C9"/>
    <w:rsid w:val="00EC480D"/>
    <w:rsid w:val="00F017C3"/>
    <w:rsid w:val="00F2423E"/>
    <w:rsid w:val="00F354DE"/>
    <w:rsid w:val="00F53274"/>
    <w:rsid w:val="00F602F9"/>
    <w:rsid w:val="00F62360"/>
    <w:rsid w:val="00F83D29"/>
    <w:rsid w:val="00F97752"/>
    <w:rsid w:val="00FA16E7"/>
    <w:rsid w:val="00FC1967"/>
    <w:rsid w:val="00FD79C5"/>
    <w:rsid w:val="00FE3080"/>
    <w:rsid w:val="00FE4C8A"/>
    <w:rsid w:val="00FE5B12"/>
    <w:rsid w:val="00FE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805"/>
  </w:style>
  <w:style w:type="character" w:styleId="a6">
    <w:name w:val="page number"/>
    <w:basedOn w:val="a0"/>
    <w:uiPriority w:val="99"/>
    <w:semiHidden/>
    <w:unhideWhenUsed/>
    <w:rsid w:val="00575805"/>
  </w:style>
  <w:style w:type="paragraph" w:styleId="a7">
    <w:name w:val="List Paragraph"/>
    <w:basedOn w:val="a"/>
    <w:uiPriority w:val="34"/>
    <w:qFormat/>
    <w:rsid w:val="00F623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0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7C3"/>
  </w:style>
  <w:style w:type="character" w:customStyle="1" w:styleId="blk">
    <w:name w:val="blk"/>
    <w:basedOn w:val="a0"/>
    <w:rsid w:val="00B3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5F08D-CCF6-4322-8C4F-43FEE40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host</cp:lastModifiedBy>
  <cp:revision>45</cp:revision>
  <cp:lastPrinted>2015-12-01T08:54:00Z</cp:lastPrinted>
  <dcterms:created xsi:type="dcterms:W3CDTF">2015-10-26T10:01:00Z</dcterms:created>
  <dcterms:modified xsi:type="dcterms:W3CDTF">2016-03-17T05:51:00Z</dcterms:modified>
</cp:coreProperties>
</file>