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17" w:rsidRPr="007B54DA" w:rsidRDefault="00855917" w:rsidP="00855917">
      <w:pPr>
        <w:ind w:left="510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54DA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арбитражного суда)</w:t>
      </w:r>
    </w:p>
    <w:p w:rsidR="00855917" w:rsidRPr="007B54DA" w:rsidRDefault="00855917" w:rsidP="00855917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917" w:rsidRPr="00AC7885" w:rsidRDefault="00855917" w:rsidP="00855917">
      <w:pPr>
        <w:ind w:left="510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DA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7B54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юридического лица) </w:t>
      </w:r>
    </w:p>
    <w:p w:rsidR="00855917" w:rsidRPr="007B54DA" w:rsidRDefault="00855917" w:rsidP="00855917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4DA">
        <w:rPr>
          <w:rFonts w:ascii="Times New Roman" w:hAnsi="Times New Roman" w:cs="Times New Roman"/>
          <w:b/>
          <w:sz w:val="24"/>
          <w:szCs w:val="24"/>
        </w:rPr>
        <w:t>адрес</w:t>
      </w:r>
      <w:r w:rsidRPr="007B54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(место нахождения юридического лица)</w:t>
      </w:r>
    </w:p>
    <w:p w:rsidR="00855917" w:rsidRPr="007B54DA" w:rsidRDefault="00855917" w:rsidP="00855917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917" w:rsidRPr="007B54DA" w:rsidRDefault="00855917" w:rsidP="00855917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4DA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7B54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налогового органа)</w:t>
      </w:r>
    </w:p>
    <w:p w:rsidR="00855917" w:rsidRPr="007B54DA" w:rsidRDefault="00855917" w:rsidP="00855917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4DA">
        <w:rPr>
          <w:rFonts w:ascii="Times New Roman" w:hAnsi="Times New Roman" w:cs="Times New Roman"/>
          <w:b/>
          <w:sz w:val="24"/>
          <w:szCs w:val="24"/>
        </w:rPr>
        <w:t>адрес</w:t>
      </w:r>
      <w:r w:rsidRPr="007B54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(место</w:t>
      </w:r>
      <w:r w:rsidR="00D165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нахождения налогового органа)</w:t>
      </w:r>
    </w:p>
    <w:p w:rsidR="00855917" w:rsidRPr="006510A6" w:rsidRDefault="00855917" w:rsidP="0092567C">
      <w:pPr>
        <w:ind w:left="510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567C" w:rsidRPr="006510A6" w:rsidRDefault="0092567C" w:rsidP="0092567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0A6"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92567C" w:rsidRPr="006510A6" w:rsidRDefault="0092567C" w:rsidP="0092567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0A6">
        <w:rPr>
          <w:rFonts w:ascii="Times New Roman" w:hAnsi="Times New Roman" w:cs="Times New Roman"/>
          <w:b/>
          <w:sz w:val="26"/>
          <w:szCs w:val="26"/>
        </w:rPr>
        <w:t>о применении обеспечительных мер</w:t>
      </w:r>
    </w:p>
    <w:p w:rsidR="0092567C" w:rsidRPr="006510A6" w:rsidRDefault="0092567C" w:rsidP="0092567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E5B0D" w:rsidRDefault="00FE5B0D" w:rsidP="00F3784D">
      <w:pPr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(Излагаются предмет спора, размер имущественных требований, </w:t>
      </w:r>
      <w:r w:rsidRPr="00FE5B0D">
        <w:rPr>
          <w:rFonts w:ascii="Times New Roman" w:hAnsi="Times New Roman" w:cs="Times New Roman"/>
          <w:i/>
          <w:sz w:val="26"/>
          <w:szCs w:val="26"/>
        </w:rPr>
        <w:t>обоснование причины обращения с</w:t>
      </w:r>
      <w:r>
        <w:rPr>
          <w:rFonts w:ascii="Times New Roman" w:hAnsi="Times New Roman" w:cs="Times New Roman"/>
          <w:i/>
          <w:sz w:val="26"/>
          <w:szCs w:val="26"/>
        </w:rPr>
        <w:t xml:space="preserve"> заявлением об обеспечении иска, </w:t>
      </w:r>
      <w:r w:rsidRPr="00FE5B0D">
        <w:rPr>
          <w:rFonts w:ascii="Times New Roman" w:hAnsi="Times New Roman" w:cs="Times New Roman"/>
          <w:i/>
          <w:sz w:val="26"/>
          <w:szCs w:val="26"/>
        </w:rPr>
        <w:t>обеспечительная мера, которую просит принять истец</w:t>
      </w:r>
      <w:r>
        <w:rPr>
          <w:rFonts w:ascii="Times New Roman" w:hAnsi="Times New Roman" w:cs="Times New Roman"/>
          <w:i/>
          <w:sz w:val="26"/>
          <w:szCs w:val="26"/>
        </w:rPr>
        <w:t>).</w:t>
      </w:r>
    </w:p>
    <w:p w:rsidR="00F3784D" w:rsidRDefault="00F3784D" w:rsidP="00F3784D">
      <w:pPr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784D" w:rsidRPr="00F3784D" w:rsidRDefault="00F3784D" w:rsidP="00F3784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вышеизложенного, руководствуясь статьями 90-93 Арбитражного процессуального кодекса Российской Федерации,</w:t>
      </w:r>
    </w:p>
    <w:p w:rsidR="0092567C" w:rsidRPr="006510A6" w:rsidRDefault="0092567C" w:rsidP="0092567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567C" w:rsidRPr="006510A6" w:rsidRDefault="0092567C" w:rsidP="0092567C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510A6">
        <w:rPr>
          <w:rFonts w:ascii="Times New Roman" w:hAnsi="Times New Roman" w:cs="Times New Roman"/>
          <w:b/>
          <w:sz w:val="26"/>
          <w:szCs w:val="26"/>
        </w:rPr>
        <w:t>ПРОШУ</w:t>
      </w:r>
      <w:r w:rsidRPr="006510A6">
        <w:rPr>
          <w:rFonts w:ascii="Times New Roman" w:hAnsi="Times New Roman" w:cs="Times New Roman"/>
          <w:sz w:val="26"/>
          <w:szCs w:val="26"/>
        </w:rPr>
        <w:t>:</w:t>
      </w:r>
    </w:p>
    <w:p w:rsidR="0092567C" w:rsidRPr="006510A6" w:rsidRDefault="0092567C" w:rsidP="0092567C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25D24" w:rsidRDefault="00FE5B0D" w:rsidP="00FE5B0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14123">
        <w:rPr>
          <w:rFonts w:ascii="Times New Roman" w:hAnsi="Times New Roman" w:cs="Times New Roman"/>
          <w:sz w:val="26"/>
          <w:szCs w:val="26"/>
        </w:rPr>
        <w:t xml:space="preserve">Применить обеспечительные меры, и до вынесения </w:t>
      </w:r>
      <w:r w:rsidR="00D25D24" w:rsidRPr="00D25D24">
        <w:rPr>
          <w:rFonts w:ascii="Times New Roman" w:hAnsi="Times New Roman" w:cs="Times New Roman"/>
          <w:i/>
          <w:sz w:val="26"/>
          <w:szCs w:val="26"/>
        </w:rPr>
        <w:t>(наименование арбитражного суда)</w:t>
      </w:r>
      <w:r w:rsidR="00D25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4123">
        <w:rPr>
          <w:rFonts w:ascii="Times New Roman" w:hAnsi="Times New Roman" w:cs="Times New Roman"/>
          <w:sz w:val="26"/>
          <w:szCs w:val="26"/>
        </w:rPr>
        <w:t>решения и вступления его в законную</w:t>
      </w:r>
      <w:r w:rsidR="00D25D24">
        <w:rPr>
          <w:rFonts w:ascii="Times New Roman" w:hAnsi="Times New Roman" w:cs="Times New Roman"/>
          <w:sz w:val="26"/>
          <w:szCs w:val="26"/>
        </w:rPr>
        <w:t xml:space="preserve"> силу приостановить исполнение р</w:t>
      </w:r>
      <w:r w:rsidR="00D25D24" w:rsidRPr="007B54DA">
        <w:rPr>
          <w:rFonts w:ascii="Times New Roman" w:hAnsi="Times New Roman" w:cs="Times New Roman"/>
          <w:sz w:val="26"/>
          <w:szCs w:val="26"/>
        </w:rPr>
        <w:t>ешения</w:t>
      </w:r>
      <w:r w:rsidR="00D25D24">
        <w:rPr>
          <w:rFonts w:ascii="Times New Roman" w:hAnsi="Times New Roman" w:cs="Times New Roman"/>
          <w:sz w:val="26"/>
          <w:szCs w:val="26"/>
        </w:rPr>
        <w:t xml:space="preserve"> </w:t>
      </w:r>
      <w:r w:rsidR="00D25D24">
        <w:rPr>
          <w:rFonts w:ascii="Times New Roman" w:hAnsi="Times New Roman" w:cs="Times New Roman"/>
          <w:i/>
          <w:sz w:val="26"/>
          <w:szCs w:val="26"/>
        </w:rPr>
        <w:t>(реквизиты решения)</w:t>
      </w:r>
      <w:r w:rsidR="00D25D24" w:rsidRPr="007B54DA">
        <w:rPr>
          <w:rFonts w:ascii="Times New Roman" w:hAnsi="Times New Roman" w:cs="Times New Roman"/>
          <w:sz w:val="26"/>
          <w:szCs w:val="26"/>
        </w:rPr>
        <w:t xml:space="preserve"> о привлечении к ответственности за совершение налогового правонарушения</w:t>
      </w:r>
      <w:r w:rsidR="00D25D24" w:rsidRPr="00C14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5D24" w:rsidRPr="005463F1" w:rsidRDefault="00FE5B0D" w:rsidP="00D25D24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412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25D24" w:rsidRPr="00C14123">
        <w:rPr>
          <w:rFonts w:ascii="Times New Roman" w:hAnsi="Times New Roman" w:cs="Times New Roman"/>
          <w:sz w:val="26"/>
          <w:szCs w:val="26"/>
        </w:rPr>
        <w:t xml:space="preserve">Запретить </w:t>
      </w:r>
      <w:r w:rsidR="00D25D24">
        <w:rPr>
          <w:rFonts w:ascii="Times New Roman" w:hAnsi="Times New Roman" w:cs="Times New Roman"/>
          <w:i/>
          <w:sz w:val="26"/>
          <w:szCs w:val="26"/>
        </w:rPr>
        <w:t>(наименование налогового органа)</w:t>
      </w:r>
      <w:r w:rsidR="00D25D24" w:rsidRPr="00C14123">
        <w:rPr>
          <w:rFonts w:ascii="Times New Roman" w:hAnsi="Times New Roman" w:cs="Times New Roman"/>
          <w:sz w:val="26"/>
          <w:szCs w:val="26"/>
        </w:rPr>
        <w:t xml:space="preserve"> производить списание денежных средств в размере </w:t>
      </w:r>
      <w:r w:rsidR="00D25D24">
        <w:rPr>
          <w:rFonts w:ascii="Times New Roman" w:hAnsi="Times New Roman" w:cs="Times New Roman"/>
          <w:i/>
          <w:sz w:val="26"/>
          <w:szCs w:val="26"/>
        </w:rPr>
        <w:t xml:space="preserve">(общий размер взыскиваемой денежной суммы) </w:t>
      </w:r>
      <w:r w:rsidR="00D25D24" w:rsidRPr="00C14123">
        <w:rPr>
          <w:rFonts w:ascii="Times New Roman" w:hAnsi="Times New Roman" w:cs="Times New Roman"/>
          <w:sz w:val="26"/>
          <w:szCs w:val="26"/>
        </w:rPr>
        <w:t xml:space="preserve">рублей, а именно </w:t>
      </w:r>
      <w:r w:rsidR="00D25D24">
        <w:rPr>
          <w:rFonts w:ascii="Times New Roman" w:hAnsi="Times New Roman" w:cs="Times New Roman"/>
          <w:i/>
          <w:sz w:val="26"/>
          <w:szCs w:val="26"/>
        </w:rPr>
        <w:t>(размеры составляющих общую взыскиваемую денежную сумму элементов: штраф, недоимка, пени)</w:t>
      </w:r>
      <w:r w:rsidR="00D25D24" w:rsidRPr="00C14123">
        <w:rPr>
          <w:rFonts w:ascii="Times New Roman" w:hAnsi="Times New Roman" w:cs="Times New Roman"/>
          <w:sz w:val="26"/>
          <w:szCs w:val="26"/>
        </w:rPr>
        <w:t xml:space="preserve">, со счетов </w:t>
      </w:r>
      <w:r w:rsidR="00D25D24">
        <w:rPr>
          <w:rFonts w:ascii="Times New Roman" w:hAnsi="Times New Roman" w:cs="Times New Roman"/>
          <w:i/>
          <w:sz w:val="26"/>
          <w:szCs w:val="26"/>
        </w:rPr>
        <w:t>(наименование истца)</w:t>
      </w:r>
      <w:r w:rsidR="00D25D24" w:rsidRPr="00C14123">
        <w:rPr>
          <w:rFonts w:ascii="Times New Roman" w:hAnsi="Times New Roman" w:cs="Times New Roman"/>
          <w:sz w:val="26"/>
          <w:szCs w:val="26"/>
        </w:rPr>
        <w:t xml:space="preserve"> по требованию</w:t>
      </w:r>
      <w:r w:rsidR="00D25D24">
        <w:rPr>
          <w:rFonts w:ascii="Times New Roman" w:hAnsi="Times New Roman" w:cs="Times New Roman"/>
          <w:sz w:val="26"/>
          <w:szCs w:val="26"/>
        </w:rPr>
        <w:t xml:space="preserve"> </w:t>
      </w:r>
      <w:r w:rsidR="00D25D24">
        <w:rPr>
          <w:rFonts w:ascii="Times New Roman" w:hAnsi="Times New Roman" w:cs="Times New Roman"/>
          <w:i/>
          <w:sz w:val="26"/>
          <w:szCs w:val="26"/>
        </w:rPr>
        <w:t>(реквизиты требования)</w:t>
      </w:r>
      <w:r w:rsidR="003447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44797">
        <w:rPr>
          <w:rFonts w:ascii="Times New Roman" w:hAnsi="Times New Roman" w:cs="Times New Roman"/>
          <w:sz w:val="26"/>
          <w:szCs w:val="26"/>
        </w:rPr>
        <w:t>об уплате налога</w:t>
      </w:r>
      <w:r w:rsidR="00D25D24">
        <w:rPr>
          <w:rFonts w:ascii="Times New Roman" w:hAnsi="Times New Roman" w:cs="Times New Roman"/>
          <w:sz w:val="26"/>
          <w:szCs w:val="26"/>
        </w:rPr>
        <w:t>, выставленно</w:t>
      </w:r>
      <w:r w:rsidR="004C7D7C">
        <w:rPr>
          <w:rFonts w:ascii="Times New Roman" w:hAnsi="Times New Roman" w:cs="Times New Roman"/>
          <w:sz w:val="26"/>
          <w:szCs w:val="26"/>
        </w:rPr>
        <w:t>му</w:t>
      </w:r>
      <w:r w:rsidR="00D25D24">
        <w:rPr>
          <w:rFonts w:ascii="Times New Roman" w:hAnsi="Times New Roman" w:cs="Times New Roman"/>
          <w:sz w:val="26"/>
          <w:szCs w:val="26"/>
        </w:rPr>
        <w:t xml:space="preserve"> на основании р</w:t>
      </w:r>
      <w:r w:rsidR="00D25D24" w:rsidRPr="00C14123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D25D24">
        <w:rPr>
          <w:rFonts w:ascii="Times New Roman" w:hAnsi="Times New Roman" w:cs="Times New Roman"/>
          <w:i/>
          <w:sz w:val="26"/>
          <w:szCs w:val="26"/>
        </w:rPr>
        <w:t>(реквизиты решения)</w:t>
      </w:r>
      <w:r w:rsidR="00D25D24" w:rsidRPr="00C14123">
        <w:rPr>
          <w:rFonts w:ascii="Times New Roman" w:hAnsi="Times New Roman" w:cs="Times New Roman"/>
          <w:sz w:val="26"/>
          <w:szCs w:val="26"/>
        </w:rPr>
        <w:t xml:space="preserve"> о привлечении к ответственности за совершение налогового правона</w:t>
      </w:r>
      <w:r w:rsidR="00D25D24">
        <w:rPr>
          <w:rFonts w:ascii="Times New Roman" w:hAnsi="Times New Roman" w:cs="Times New Roman"/>
          <w:sz w:val="26"/>
          <w:szCs w:val="26"/>
        </w:rPr>
        <w:t>рушения, до момента вступления р</w:t>
      </w:r>
      <w:r w:rsidR="00D25D24" w:rsidRPr="00C14123">
        <w:rPr>
          <w:rFonts w:ascii="Times New Roman" w:hAnsi="Times New Roman" w:cs="Times New Roman"/>
          <w:sz w:val="26"/>
          <w:szCs w:val="26"/>
        </w:rPr>
        <w:t>ешения суда в законную</w:t>
      </w:r>
      <w:proofErr w:type="gramEnd"/>
      <w:r w:rsidR="00D25D24" w:rsidRPr="00C14123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FE5B0D" w:rsidRDefault="00FE5B0D" w:rsidP="00D25D24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B0D" w:rsidRPr="006510A6" w:rsidRDefault="00FE5B0D" w:rsidP="00FE5B0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Приложения: всего на </w:t>
      </w:r>
      <w:r w:rsidR="00D25D24"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 w:rsidR="00D25D24">
        <w:rPr>
          <w:rFonts w:ascii="Times New Roman" w:hAnsi="Times New Roman" w:cs="Times New Roman"/>
          <w:sz w:val="26"/>
          <w:szCs w:val="26"/>
        </w:rPr>
        <w:t>:</w:t>
      </w:r>
    </w:p>
    <w:p w:rsidR="00D25D24" w:rsidRDefault="00D25D24" w:rsidP="00FE5B0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5D24" w:rsidRDefault="00D25D24" w:rsidP="00FE5B0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Копия требования об уплате налога, на </w:t>
      </w:r>
      <w:r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5B0D" w:rsidRDefault="00FE5B0D" w:rsidP="00FE5B0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B54DA">
        <w:rPr>
          <w:rFonts w:ascii="Times New Roman" w:hAnsi="Times New Roman" w:cs="Times New Roman"/>
          <w:sz w:val="26"/>
          <w:szCs w:val="26"/>
        </w:rPr>
        <w:t>. Платежно</w:t>
      </w:r>
      <w:r>
        <w:rPr>
          <w:rFonts w:ascii="Times New Roman" w:hAnsi="Times New Roman" w:cs="Times New Roman"/>
          <w:sz w:val="26"/>
          <w:szCs w:val="26"/>
        </w:rPr>
        <w:t xml:space="preserve">е поручение </w:t>
      </w:r>
      <w:r w:rsidR="00D25D24">
        <w:rPr>
          <w:rFonts w:ascii="Times New Roman" w:hAnsi="Times New Roman" w:cs="Times New Roman"/>
          <w:i/>
          <w:sz w:val="26"/>
          <w:szCs w:val="26"/>
        </w:rPr>
        <w:t>(реквизиты документа)</w:t>
      </w:r>
      <w:r w:rsidRPr="007B54DA">
        <w:rPr>
          <w:rFonts w:ascii="Times New Roman" w:hAnsi="Times New Roman" w:cs="Times New Roman"/>
          <w:sz w:val="26"/>
          <w:szCs w:val="26"/>
        </w:rPr>
        <w:t xml:space="preserve"> об оплате государственной пошлины по применению обеспечительных мер</w:t>
      </w:r>
      <w:r w:rsidR="00D25D24">
        <w:rPr>
          <w:rFonts w:ascii="Times New Roman" w:hAnsi="Times New Roman" w:cs="Times New Roman"/>
          <w:sz w:val="26"/>
          <w:szCs w:val="26"/>
        </w:rPr>
        <w:t xml:space="preserve">, на </w:t>
      </w:r>
      <w:r w:rsidR="00D25D24"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 w:rsidR="00D25D24">
        <w:rPr>
          <w:rFonts w:ascii="Times New Roman" w:hAnsi="Times New Roman" w:cs="Times New Roman"/>
          <w:sz w:val="26"/>
          <w:szCs w:val="26"/>
        </w:rPr>
        <w:t>.</w:t>
      </w:r>
    </w:p>
    <w:p w:rsidR="00D25D24" w:rsidRDefault="00D25D24" w:rsidP="00FE5B0D">
      <w:pPr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Копия доверенности представителя, на </w:t>
      </w:r>
      <w:r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5D24" w:rsidRPr="00D25D24" w:rsidRDefault="00D25D24" w:rsidP="00FE5B0D">
      <w:pPr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(Далее приводятся документы, обосновывающие позицию заявителя, которые могут быть приложены к ходатайству в зависимости от фактических обстоятельств дела)</w:t>
      </w:r>
    </w:p>
    <w:p w:rsidR="00D25D24" w:rsidRDefault="00D25D24" w:rsidP="00FE5B0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E5B0D" w:rsidRPr="007B54DA">
        <w:rPr>
          <w:rFonts w:ascii="Times New Roman" w:hAnsi="Times New Roman" w:cs="Times New Roman"/>
          <w:sz w:val="26"/>
          <w:szCs w:val="26"/>
        </w:rPr>
        <w:t xml:space="preserve">. Справка о финансово-хозяйственной деятельности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лица)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r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5B0D" w:rsidRPr="00D25D24" w:rsidRDefault="00D25D24" w:rsidP="00FE5B0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5B0D" w:rsidRPr="007B54DA">
        <w:rPr>
          <w:rFonts w:ascii="Times New Roman" w:hAnsi="Times New Roman" w:cs="Times New Roman"/>
          <w:sz w:val="26"/>
          <w:szCs w:val="26"/>
        </w:rPr>
        <w:t xml:space="preserve">. Справка по начисленным к уплате налоговым платежам и страховым взносам за отчетный период </w:t>
      </w:r>
      <w:r>
        <w:rPr>
          <w:rFonts w:ascii="Times New Roman" w:hAnsi="Times New Roman" w:cs="Times New Roman"/>
          <w:i/>
          <w:sz w:val="26"/>
          <w:szCs w:val="26"/>
        </w:rPr>
        <w:t>(указать за какой отчетный период)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r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5D24" w:rsidRPr="00D25D24" w:rsidRDefault="00D25D24" w:rsidP="00D25D24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E5B0D" w:rsidRPr="007B54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5B0D" w:rsidRPr="007B54DA">
        <w:rPr>
          <w:rFonts w:ascii="Times New Roman" w:hAnsi="Times New Roman" w:cs="Times New Roman"/>
          <w:sz w:val="26"/>
          <w:szCs w:val="26"/>
        </w:rPr>
        <w:t>Справка по ежемесячным затратам на заработную плату и отчисления з</w:t>
      </w:r>
      <w:r w:rsidR="00FE5B0D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i/>
          <w:sz w:val="26"/>
          <w:szCs w:val="26"/>
        </w:rPr>
        <w:t>(указать за какой период)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r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E5B0D" w:rsidRPr="007B54DA" w:rsidRDefault="00D25D24" w:rsidP="00FE5B0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5B0D" w:rsidRPr="007B54DA">
        <w:rPr>
          <w:rFonts w:ascii="Times New Roman" w:hAnsi="Times New Roman" w:cs="Times New Roman"/>
          <w:sz w:val="26"/>
          <w:szCs w:val="26"/>
        </w:rPr>
        <w:t>. Бухгалтерская справка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r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5D24" w:rsidRDefault="00D25D24" w:rsidP="00D25D24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E5B0D" w:rsidRPr="007B54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5B0D" w:rsidRPr="007B54DA">
        <w:rPr>
          <w:rFonts w:ascii="Times New Roman" w:hAnsi="Times New Roman" w:cs="Times New Roman"/>
          <w:sz w:val="26"/>
          <w:szCs w:val="26"/>
        </w:rPr>
        <w:t xml:space="preserve">Копия прогнозного расчета движения денежных потоков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лица)</w:t>
      </w:r>
      <w:r w:rsidR="00FB6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C21">
        <w:rPr>
          <w:rFonts w:ascii="Times New Roman" w:hAnsi="Times New Roman" w:cs="Times New Roman"/>
          <w:sz w:val="24"/>
          <w:szCs w:val="24"/>
        </w:rPr>
        <w:t xml:space="preserve">на </w:t>
      </w:r>
      <w:r w:rsidR="00FB6C21">
        <w:rPr>
          <w:rFonts w:ascii="Times New Roman" w:hAnsi="Times New Roman" w:cs="Times New Roman"/>
          <w:i/>
          <w:sz w:val="24"/>
          <w:szCs w:val="24"/>
        </w:rPr>
        <w:t>(указать на какой год)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r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B6C21" w:rsidRDefault="00FB6C21" w:rsidP="00FB6C2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5B0D" w:rsidRPr="007B54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5B0D" w:rsidRPr="007B54DA">
        <w:rPr>
          <w:rFonts w:ascii="Times New Roman" w:hAnsi="Times New Roman" w:cs="Times New Roman"/>
          <w:sz w:val="26"/>
          <w:szCs w:val="26"/>
        </w:rPr>
        <w:t>Справка</w:t>
      </w:r>
      <w:r>
        <w:rPr>
          <w:rFonts w:ascii="Times New Roman" w:hAnsi="Times New Roman" w:cs="Times New Roman"/>
          <w:sz w:val="26"/>
          <w:szCs w:val="26"/>
        </w:rPr>
        <w:t xml:space="preserve"> по о</w:t>
      </w:r>
      <w:r w:rsidR="00FE5B0D" w:rsidRPr="007B54DA">
        <w:rPr>
          <w:rFonts w:ascii="Times New Roman" w:hAnsi="Times New Roman" w:cs="Times New Roman"/>
          <w:sz w:val="26"/>
          <w:szCs w:val="26"/>
        </w:rPr>
        <w:t xml:space="preserve">сновным технико-экономическим показателям деятельности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юридического лица) </w:t>
      </w:r>
      <w:r w:rsidRPr="007B54DA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i/>
          <w:sz w:val="26"/>
          <w:szCs w:val="26"/>
        </w:rPr>
        <w:t>(указать за какой период)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r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E5B0D" w:rsidRPr="007B54DA" w:rsidRDefault="00FB6C21" w:rsidP="00FE5B0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E5B0D" w:rsidRPr="007B54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5B0D" w:rsidRPr="007B54DA">
        <w:rPr>
          <w:rFonts w:ascii="Times New Roman" w:hAnsi="Times New Roman" w:cs="Times New Roman"/>
          <w:sz w:val="26"/>
          <w:szCs w:val="26"/>
        </w:rPr>
        <w:t xml:space="preserve">Справка </w:t>
      </w:r>
      <w:r>
        <w:rPr>
          <w:rFonts w:ascii="Times New Roman" w:hAnsi="Times New Roman" w:cs="Times New Roman"/>
          <w:i/>
          <w:sz w:val="26"/>
          <w:szCs w:val="26"/>
        </w:rPr>
        <w:t>(реквизиты документа)</w:t>
      </w:r>
      <w:r w:rsidR="00FE5B0D" w:rsidRPr="007B54DA">
        <w:rPr>
          <w:rFonts w:ascii="Times New Roman" w:hAnsi="Times New Roman" w:cs="Times New Roman"/>
          <w:sz w:val="26"/>
          <w:szCs w:val="26"/>
        </w:rPr>
        <w:t xml:space="preserve"> об исполнении налогоплательщиком (плательщиком сбора, налоговым агентом) обязанности по уплате налогов, сборов, пеней, штрафов, процентов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r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E5B0D" w:rsidRDefault="00FB6C21" w:rsidP="00FE5B0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E5B0D">
        <w:rPr>
          <w:rFonts w:ascii="Times New Roman" w:hAnsi="Times New Roman" w:cs="Times New Roman"/>
          <w:sz w:val="26"/>
          <w:szCs w:val="26"/>
        </w:rPr>
        <w:t xml:space="preserve">. Справка </w:t>
      </w:r>
      <w:r>
        <w:rPr>
          <w:rFonts w:ascii="Times New Roman" w:hAnsi="Times New Roman" w:cs="Times New Roman"/>
          <w:i/>
          <w:sz w:val="26"/>
          <w:szCs w:val="26"/>
        </w:rPr>
        <w:t>(реквизиты документа)</w:t>
      </w:r>
      <w:r w:rsidRPr="007B54DA">
        <w:rPr>
          <w:rFonts w:ascii="Times New Roman" w:hAnsi="Times New Roman" w:cs="Times New Roman"/>
          <w:sz w:val="26"/>
          <w:szCs w:val="26"/>
        </w:rPr>
        <w:t xml:space="preserve"> </w:t>
      </w:r>
      <w:r w:rsidR="00FE5B0D" w:rsidRPr="007B54DA">
        <w:rPr>
          <w:rFonts w:ascii="Times New Roman" w:hAnsi="Times New Roman" w:cs="Times New Roman"/>
          <w:sz w:val="26"/>
          <w:szCs w:val="26"/>
        </w:rPr>
        <w:t xml:space="preserve">о состоянии расчетов по налогам, сборам, пеням, штрафам, процентам организаций и индивидуальных предпринимателей по состоянию </w:t>
      </w:r>
      <w:proofErr w:type="gramStart"/>
      <w:r w:rsidR="00FE5B0D" w:rsidRPr="007B54D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E5B0D" w:rsidRPr="007B54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(указать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какое число)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r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C21" w:rsidRDefault="00FE5B0D" w:rsidP="00FB6C21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Справка-расчет прогнозируемых убытков </w:t>
      </w:r>
      <w:r w:rsidR="00FB6C21">
        <w:rPr>
          <w:rFonts w:ascii="Times New Roman" w:hAnsi="Times New Roman" w:cs="Times New Roman"/>
          <w:i/>
          <w:sz w:val="26"/>
          <w:szCs w:val="26"/>
        </w:rPr>
        <w:t xml:space="preserve">(реквизиты документа), </w:t>
      </w:r>
      <w:r w:rsidR="00FB6C21">
        <w:rPr>
          <w:rFonts w:ascii="Times New Roman" w:hAnsi="Times New Roman" w:cs="Times New Roman"/>
          <w:sz w:val="26"/>
          <w:szCs w:val="26"/>
        </w:rPr>
        <w:t xml:space="preserve">на </w:t>
      </w:r>
      <w:r w:rsidR="00FB6C21"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 w:rsidR="00FB6C21">
        <w:rPr>
          <w:rFonts w:ascii="Times New Roman" w:hAnsi="Times New Roman" w:cs="Times New Roman"/>
          <w:sz w:val="26"/>
          <w:szCs w:val="26"/>
        </w:rPr>
        <w:t>.</w:t>
      </w:r>
      <w:r w:rsidR="00FB6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C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5B0D" w:rsidRDefault="00FE5B0D" w:rsidP="00FE5B0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Копия бухгалтерского баланса с отметкой налогового органа</w:t>
      </w:r>
      <w:r w:rsidR="00FB6C2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B6C21">
        <w:rPr>
          <w:rFonts w:ascii="Times New Roman" w:hAnsi="Times New Roman" w:cs="Times New Roman"/>
          <w:sz w:val="26"/>
          <w:szCs w:val="26"/>
        </w:rPr>
        <w:t xml:space="preserve">на </w:t>
      </w:r>
      <w:r w:rsidR="00FB6C21"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 w:rsidR="00FB6C21">
        <w:rPr>
          <w:rFonts w:ascii="Times New Roman" w:hAnsi="Times New Roman" w:cs="Times New Roman"/>
          <w:sz w:val="26"/>
          <w:szCs w:val="26"/>
        </w:rPr>
        <w:t>.</w:t>
      </w:r>
      <w:r w:rsidR="00FB6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C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5B0D" w:rsidRDefault="00FE5B0D" w:rsidP="00FE5B0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Копия отчета о финансовых результатах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6C21">
        <w:rPr>
          <w:rFonts w:ascii="Times New Roman" w:hAnsi="Times New Roman" w:cs="Times New Roman"/>
          <w:i/>
          <w:sz w:val="26"/>
          <w:szCs w:val="26"/>
        </w:rPr>
        <w:t xml:space="preserve">(указать </w:t>
      </w:r>
      <w:proofErr w:type="gramStart"/>
      <w:r w:rsidR="00FB6C21">
        <w:rPr>
          <w:rFonts w:ascii="Times New Roman" w:hAnsi="Times New Roman" w:cs="Times New Roman"/>
          <w:i/>
          <w:sz w:val="26"/>
          <w:szCs w:val="26"/>
        </w:rPr>
        <w:t>за</w:t>
      </w:r>
      <w:proofErr w:type="gramEnd"/>
      <w:r w:rsidR="00FB6C21">
        <w:rPr>
          <w:rFonts w:ascii="Times New Roman" w:hAnsi="Times New Roman" w:cs="Times New Roman"/>
          <w:i/>
          <w:sz w:val="26"/>
          <w:szCs w:val="26"/>
        </w:rPr>
        <w:t xml:space="preserve"> какой период) </w:t>
      </w:r>
      <w:r>
        <w:rPr>
          <w:rFonts w:ascii="Times New Roman" w:hAnsi="Times New Roman" w:cs="Times New Roman"/>
          <w:sz w:val="26"/>
          <w:szCs w:val="26"/>
        </w:rPr>
        <w:t>с отметкой налогового органа</w:t>
      </w:r>
      <w:r w:rsidR="00FB6C2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B6C21">
        <w:rPr>
          <w:rFonts w:ascii="Times New Roman" w:hAnsi="Times New Roman" w:cs="Times New Roman"/>
          <w:sz w:val="26"/>
          <w:szCs w:val="26"/>
        </w:rPr>
        <w:t xml:space="preserve">на </w:t>
      </w:r>
      <w:r w:rsidR="00FB6C21">
        <w:rPr>
          <w:rFonts w:ascii="Times New Roman" w:hAnsi="Times New Roman" w:cs="Times New Roman"/>
          <w:i/>
          <w:sz w:val="26"/>
          <w:szCs w:val="26"/>
        </w:rPr>
        <w:t>(количество листов)</w:t>
      </w:r>
      <w:r w:rsidR="00FB6C21">
        <w:rPr>
          <w:rFonts w:ascii="Times New Roman" w:hAnsi="Times New Roman" w:cs="Times New Roman"/>
          <w:sz w:val="26"/>
          <w:szCs w:val="26"/>
        </w:rPr>
        <w:t>.</w:t>
      </w:r>
      <w:r w:rsidR="00FB6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C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D7C" w:rsidRPr="004C7D7C" w:rsidRDefault="004C7D7C" w:rsidP="00FE5B0D">
      <w:pPr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(Иные необходимые документы).</w:t>
      </w:r>
    </w:p>
    <w:p w:rsidR="00FE5B0D" w:rsidRDefault="00FE5B0D" w:rsidP="00FE5B0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D24" w:rsidRPr="00A35192" w:rsidRDefault="00D25D24" w:rsidP="00D25D24">
      <w:pPr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(Подпись лица, подписавшего исковое заявление).</w:t>
      </w:r>
    </w:p>
    <w:p w:rsidR="00786694" w:rsidRDefault="00786694" w:rsidP="00FE5B0D">
      <w:pPr>
        <w:ind w:firstLine="567"/>
        <w:contextualSpacing/>
        <w:jc w:val="both"/>
      </w:pPr>
    </w:p>
    <w:sectPr w:rsidR="00786694" w:rsidSect="000E19A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CB" w:rsidRDefault="00E565CB" w:rsidP="006510A6">
      <w:pPr>
        <w:spacing w:after="0" w:line="240" w:lineRule="auto"/>
      </w:pPr>
      <w:r>
        <w:separator/>
      </w:r>
    </w:p>
  </w:endnote>
  <w:endnote w:type="continuationSeparator" w:id="0">
    <w:p w:rsidR="00E565CB" w:rsidRDefault="00E565CB" w:rsidP="0065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9439"/>
      <w:docPartObj>
        <w:docPartGallery w:val="Page Numbers (Bottom of Page)"/>
        <w:docPartUnique/>
      </w:docPartObj>
    </w:sdtPr>
    <w:sdtEndPr/>
    <w:sdtContent>
      <w:p w:rsidR="006510A6" w:rsidRDefault="00EF7A0A">
        <w:pPr>
          <w:pStyle w:val="a7"/>
          <w:jc w:val="right"/>
        </w:pPr>
        <w:r>
          <w:fldChar w:fldCharType="begin"/>
        </w:r>
        <w:r w:rsidR="006510A6">
          <w:instrText>PAGE   \* MERGEFORMAT</w:instrText>
        </w:r>
        <w:r>
          <w:fldChar w:fldCharType="separate"/>
        </w:r>
        <w:r w:rsidR="004869F8">
          <w:rPr>
            <w:noProof/>
          </w:rPr>
          <w:t>1</w:t>
        </w:r>
        <w:r>
          <w:fldChar w:fldCharType="end"/>
        </w:r>
      </w:p>
    </w:sdtContent>
  </w:sdt>
  <w:p w:rsidR="004869F8" w:rsidRPr="00F017C3" w:rsidRDefault="004869F8" w:rsidP="004869F8">
    <w:pPr>
      <w:pStyle w:val="a7"/>
      <w:rPr>
        <w:rFonts w:ascii="Times New Roman" w:hAnsi="Times New Roman" w:cs="Times New Roman"/>
        <w:sz w:val="20"/>
        <w:szCs w:val="20"/>
      </w:rPr>
    </w:pPr>
    <w:r w:rsidRPr="00F017C3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© КА «</w:t>
    </w:r>
    <w:r w:rsidRPr="00F017C3">
      <w:rPr>
        <w:rFonts w:ascii="Times New Roman" w:hAnsi="Times New Roman" w:cs="Times New Roman"/>
        <w:color w:val="000000"/>
        <w:sz w:val="20"/>
        <w:szCs w:val="20"/>
        <w:shd w:val="clear" w:color="auto" w:fill="FFFFFF"/>
        <w:lang w:val="en-US"/>
      </w:rPr>
      <w:t>LEX</w:t>
    </w:r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» г. Самары, 2016</w:t>
    </w:r>
  </w:p>
  <w:p w:rsidR="006510A6" w:rsidRDefault="006510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CB" w:rsidRDefault="00E565CB" w:rsidP="006510A6">
      <w:pPr>
        <w:spacing w:after="0" w:line="240" w:lineRule="auto"/>
      </w:pPr>
      <w:r>
        <w:separator/>
      </w:r>
    </w:p>
  </w:footnote>
  <w:footnote w:type="continuationSeparator" w:id="0">
    <w:p w:rsidR="00E565CB" w:rsidRDefault="00E565CB" w:rsidP="0065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0E" w:rsidRPr="0068240E" w:rsidRDefault="0068240E" w:rsidP="0068240E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7C"/>
    <w:rsid w:val="000E19AA"/>
    <w:rsid w:val="0015722E"/>
    <w:rsid w:val="001B5A08"/>
    <w:rsid w:val="002E08DC"/>
    <w:rsid w:val="003143AD"/>
    <w:rsid w:val="00344797"/>
    <w:rsid w:val="00364BEB"/>
    <w:rsid w:val="004869F8"/>
    <w:rsid w:val="004946A7"/>
    <w:rsid w:val="004C7D7C"/>
    <w:rsid w:val="006510A6"/>
    <w:rsid w:val="0068240E"/>
    <w:rsid w:val="00786694"/>
    <w:rsid w:val="00855917"/>
    <w:rsid w:val="008F5732"/>
    <w:rsid w:val="0092567C"/>
    <w:rsid w:val="00B72D20"/>
    <w:rsid w:val="00D165D3"/>
    <w:rsid w:val="00D25D24"/>
    <w:rsid w:val="00E565CB"/>
    <w:rsid w:val="00EF7A0A"/>
    <w:rsid w:val="00F15275"/>
    <w:rsid w:val="00F3784D"/>
    <w:rsid w:val="00FB6C21"/>
    <w:rsid w:val="00FE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0A6"/>
  </w:style>
  <w:style w:type="paragraph" w:styleId="a7">
    <w:name w:val="footer"/>
    <w:basedOn w:val="a"/>
    <w:link w:val="a8"/>
    <w:uiPriority w:val="99"/>
    <w:unhideWhenUsed/>
    <w:rsid w:val="006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Сапов</dc:creator>
  <cp:keywords/>
  <dc:description/>
  <cp:lastModifiedBy>host</cp:lastModifiedBy>
  <cp:revision>13</cp:revision>
  <cp:lastPrinted>2016-03-17T09:26:00Z</cp:lastPrinted>
  <dcterms:created xsi:type="dcterms:W3CDTF">2015-10-15T10:00:00Z</dcterms:created>
  <dcterms:modified xsi:type="dcterms:W3CDTF">2016-03-17T09:40:00Z</dcterms:modified>
</cp:coreProperties>
</file>